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0310D2" w:rsidRPr="000310D2">
        <w:rPr>
          <w:rFonts w:ascii="宋体" w:hAnsi="宋体" w:hint="eastAsia"/>
          <w:b/>
          <w:sz w:val="32"/>
          <w:szCs w:val="32"/>
          <w:lang w:eastAsia="zh-CN"/>
        </w:rPr>
        <w:t>商业调查方法</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60"/>
        <w:gridCol w:w="369"/>
        <w:gridCol w:w="623"/>
        <w:gridCol w:w="1549"/>
        <w:gridCol w:w="1667"/>
        <w:gridCol w:w="1560"/>
        <w:gridCol w:w="42"/>
        <w:gridCol w:w="668"/>
        <w:gridCol w:w="915"/>
      </w:tblGrid>
      <w:tr w:rsidR="002E27E1" w:rsidRPr="002E27E1" w:rsidTr="003969EC">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0310D2" w:rsidRPr="000310D2">
              <w:rPr>
                <w:rFonts w:ascii="宋体" w:eastAsia="宋体" w:hAnsi="宋体" w:hint="eastAsia"/>
                <w:sz w:val="21"/>
                <w:szCs w:val="21"/>
                <w:lang w:eastAsia="zh-CN"/>
              </w:rPr>
              <w:t>商业调查方法</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0310D2" w:rsidRPr="000310D2">
              <w:rPr>
                <w:rFonts w:ascii="宋体" w:eastAsia="宋体" w:hAnsi="宋体" w:hint="eastAsia"/>
                <w:sz w:val="21"/>
                <w:szCs w:val="21"/>
                <w:lang w:eastAsia="zh-CN"/>
              </w:rPr>
              <w:t>选修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0310D2" w:rsidRPr="000310D2">
              <w:rPr>
                <w:rFonts w:ascii="宋体" w:eastAsia="宋体" w:hAnsi="宋体"/>
                <w:b/>
                <w:sz w:val="21"/>
                <w:szCs w:val="21"/>
              </w:rPr>
              <w:t>Business</w:t>
            </w:r>
            <w:proofErr w:type="spellEnd"/>
            <w:r w:rsidR="000310D2" w:rsidRPr="000310D2">
              <w:rPr>
                <w:rFonts w:ascii="宋体" w:eastAsia="宋体" w:hAnsi="宋体"/>
                <w:b/>
                <w:sz w:val="21"/>
                <w:szCs w:val="21"/>
              </w:rPr>
              <w:t xml:space="preserve"> investigation method</w:t>
            </w:r>
          </w:p>
        </w:tc>
      </w:tr>
      <w:tr w:rsidR="002E27E1" w:rsidRPr="002E27E1" w:rsidTr="003969EC">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0310D2" w:rsidRPr="000310D2">
              <w:rPr>
                <w:rFonts w:ascii="宋体" w:eastAsia="宋体" w:hAnsi="宋体"/>
                <w:b/>
                <w:sz w:val="21"/>
                <w:szCs w:val="21"/>
              </w:rPr>
              <w:t>36/2/2</w:t>
            </w:r>
          </w:p>
        </w:tc>
        <w:tc>
          <w:tcPr>
            <w:tcW w:w="4852" w:type="dxa"/>
            <w:gridSpan w:val="5"/>
            <w:vAlign w:val="center"/>
          </w:tcPr>
          <w:p w:rsidR="002E27E1" w:rsidRPr="002E27E1" w:rsidRDefault="002E27E1" w:rsidP="000310D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0310D2">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0310D2" w:rsidRPr="000310D2">
              <w:rPr>
                <w:rFonts w:ascii="宋体" w:eastAsia="宋体" w:hAnsi="宋体" w:hint="eastAsia"/>
                <w:b/>
                <w:sz w:val="21"/>
                <w:szCs w:val="21"/>
                <w:lang w:eastAsia="zh-CN"/>
              </w:rPr>
              <w:t>统计学、经济学、管理学</w:t>
            </w:r>
          </w:p>
        </w:tc>
      </w:tr>
      <w:tr w:rsidR="002E27E1" w:rsidRPr="002E27E1" w:rsidTr="003969EC">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0310D2" w:rsidRPr="000310D2">
              <w:rPr>
                <w:rFonts w:ascii="宋体" w:eastAsia="宋体" w:hAnsi="宋体" w:hint="eastAsia"/>
                <w:b/>
                <w:sz w:val="21"/>
                <w:szCs w:val="21"/>
                <w:lang w:eastAsia="zh-CN"/>
              </w:rPr>
              <w:t>10-11周周六、周日</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proofErr w:type="gramStart"/>
            <w:r w:rsidR="000310D2" w:rsidRPr="000310D2">
              <w:rPr>
                <w:rFonts w:ascii="宋体" w:eastAsia="宋体" w:hAnsi="宋体" w:hint="eastAsia"/>
                <w:b/>
                <w:sz w:val="21"/>
                <w:szCs w:val="21"/>
                <w:lang w:eastAsia="zh-CN"/>
              </w:rPr>
              <w:t>莞</w:t>
            </w:r>
            <w:proofErr w:type="gramEnd"/>
            <w:r w:rsidR="000310D2" w:rsidRPr="000310D2">
              <w:rPr>
                <w:rFonts w:ascii="宋体" w:eastAsia="宋体" w:hAnsi="宋体" w:hint="eastAsia"/>
                <w:b/>
                <w:sz w:val="21"/>
                <w:szCs w:val="21"/>
                <w:lang w:eastAsia="zh-CN"/>
              </w:rPr>
              <w:t>城金融贸易实验室</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0310D2">
              <w:rPr>
                <w:rFonts w:ascii="宋体" w:eastAsia="宋体" w:hAnsi="宋体"/>
                <w:b/>
                <w:sz w:val="21"/>
                <w:szCs w:val="21"/>
                <w:lang w:eastAsia="zh-CN"/>
              </w:rPr>
              <w:t>201</w:t>
            </w:r>
            <w:r w:rsidR="000310D2">
              <w:rPr>
                <w:rFonts w:ascii="宋体" w:eastAsia="宋体" w:hAnsi="宋体" w:hint="eastAsia"/>
                <w:b/>
                <w:sz w:val="21"/>
                <w:szCs w:val="21"/>
                <w:lang w:eastAsia="zh-CN"/>
              </w:rPr>
              <w:t>6国际经济与贸易（</w:t>
            </w:r>
            <w:r w:rsidR="000310D2" w:rsidRPr="000310D2">
              <w:rPr>
                <w:rFonts w:ascii="宋体" w:eastAsia="宋体" w:hAnsi="宋体" w:hint="eastAsia"/>
                <w:b/>
                <w:sz w:val="21"/>
                <w:szCs w:val="21"/>
                <w:lang w:eastAsia="zh-CN"/>
              </w:rPr>
              <w:t>产学实验班</w:t>
            </w:r>
            <w:r w:rsidR="000310D2">
              <w:rPr>
                <w:rFonts w:ascii="宋体" w:eastAsia="宋体" w:hAnsi="宋体" w:hint="eastAsia"/>
                <w:b/>
                <w:sz w:val="21"/>
                <w:szCs w:val="21"/>
                <w:lang w:eastAsia="zh-CN"/>
              </w:rPr>
              <w:t>）</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0310D2">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0310D2">
              <w:rPr>
                <w:rFonts w:ascii="宋体" w:eastAsia="宋体" w:hAnsi="宋体" w:hint="eastAsia"/>
                <w:sz w:val="21"/>
                <w:szCs w:val="21"/>
                <w:lang w:eastAsia="zh-CN"/>
              </w:rPr>
              <w:t>刘伟/副教授</w:t>
            </w:r>
          </w:p>
        </w:tc>
      </w:tr>
      <w:tr w:rsidR="002E27E1" w:rsidRPr="002E27E1" w:rsidTr="003969EC">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0310D2">
              <w:rPr>
                <w:rFonts w:ascii="宋体" w:eastAsia="宋体" w:hAnsi="宋体" w:hint="eastAsia"/>
                <w:b/>
                <w:sz w:val="21"/>
                <w:szCs w:val="21"/>
                <w:lang w:eastAsia="zh-CN"/>
              </w:rPr>
              <w:t>13794900363</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0310D2">
              <w:rPr>
                <w:rFonts w:ascii="宋体" w:eastAsia="宋体" w:hAnsi="宋体" w:hint="eastAsia"/>
                <w:b/>
                <w:sz w:val="21"/>
                <w:szCs w:val="21"/>
                <w:lang w:eastAsia="zh-CN"/>
              </w:rPr>
              <w:t>qalw2011@163.com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0310D2" w:rsidRPr="000310D2">
              <w:rPr>
                <w:rFonts w:ascii="宋体" w:eastAsia="宋体" w:hAnsi="宋体" w:hint="eastAsia"/>
                <w:b/>
                <w:sz w:val="21"/>
                <w:szCs w:val="21"/>
                <w:lang w:eastAsia="zh-CN"/>
              </w:rPr>
              <w:t>可分为课间答疑与课后答疑的形式，课间答疑的时间、地点与上课基本相同，课后答疑主要通过电子邮件、</w:t>
            </w:r>
            <w:r w:rsidR="000310D2" w:rsidRPr="000310D2">
              <w:rPr>
                <w:rFonts w:ascii="宋体" w:eastAsia="宋体" w:hAnsi="宋体"/>
                <w:b/>
                <w:sz w:val="21"/>
                <w:szCs w:val="21"/>
                <w:lang w:eastAsia="zh-CN"/>
              </w:rPr>
              <w:t>QQ</w:t>
            </w:r>
            <w:r w:rsidR="000310D2" w:rsidRPr="000310D2">
              <w:rPr>
                <w:rFonts w:ascii="宋体" w:eastAsia="宋体" w:hAnsi="宋体" w:hint="eastAsia"/>
                <w:b/>
                <w:sz w:val="21"/>
                <w:szCs w:val="21"/>
                <w:lang w:eastAsia="zh-CN"/>
              </w:rPr>
              <w:t>、微信、和电话联系等方式。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w:t>
            </w:r>
            <w:r w:rsidR="000310D2" w:rsidRPr="000310D2">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p>
          <w:p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3969EC" w:rsidRPr="003969EC">
              <w:rPr>
                <w:rFonts w:ascii="宋体" w:eastAsia="宋体" w:hAnsi="宋体" w:hint="eastAsia"/>
                <w:b/>
                <w:bCs/>
                <w:sz w:val="21"/>
                <w:szCs w:val="21"/>
                <w:lang w:eastAsia="zh-CN"/>
              </w:rPr>
              <w:t>李丽红</w:t>
            </w:r>
            <w:r w:rsidR="003969EC" w:rsidRPr="003969EC">
              <w:rPr>
                <w:rFonts w:ascii="宋体" w:eastAsia="宋体" w:hAnsi="宋体"/>
                <w:b/>
                <w:bCs/>
                <w:sz w:val="21"/>
                <w:szCs w:val="21"/>
                <w:lang w:eastAsia="zh-CN"/>
              </w:rPr>
              <w:t>.</w:t>
            </w:r>
            <w:r w:rsidR="003969EC" w:rsidRPr="003969EC">
              <w:rPr>
                <w:rFonts w:ascii="宋体" w:eastAsia="宋体" w:hAnsi="宋体" w:hint="eastAsia"/>
                <w:b/>
                <w:bCs/>
                <w:sz w:val="21"/>
                <w:szCs w:val="21"/>
                <w:lang w:eastAsia="zh-CN"/>
              </w:rPr>
              <w:t>社会调查方法</w:t>
            </w:r>
            <w:r w:rsidR="003969EC" w:rsidRPr="003969EC">
              <w:rPr>
                <w:rFonts w:ascii="宋体" w:eastAsia="宋体" w:hAnsi="宋体"/>
                <w:b/>
                <w:bCs/>
                <w:sz w:val="21"/>
                <w:szCs w:val="21"/>
                <w:lang w:eastAsia="zh-CN"/>
              </w:rPr>
              <w:t>[M].</w:t>
            </w:r>
            <w:r w:rsidR="003969EC" w:rsidRPr="003969EC">
              <w:rPr>
                <w:rFonts w:ascii="宋体" w:eastAsia="宋体" w:hAnsi="宋体" w:hint="eastAsia"/>
                <w:b/>
                <w:bCs/>
                <w:sz w:val="21"/>
                <w:szCs w:val="21"/>
                <w:lang w:eastAsia="zh-CN"/>
              </w:rPr>
              <w:t>大连理工大学出版社，</w:t>
            </w:r>
            <w:r w:rsidR="003969EC" w:rsidRPr="003969EC">
              <w:rPr>
                <w:rFonts w:ascii="宋体" w:eastAsia="宋体" w:hAnsi="宋体"/>
                <w:b/>
                <w:bCs/>
                <w:sz w:val="21"/>
                <w:szCs w:val="21"/>
                <w:lang w:eastAsia="zh-CN"/>
              </w:rPr>
              <w:t>2012.1</w:t>
            </w: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3969EC" w:rsidRPr="003969EC" w:rsidRDefault="003969EC" w:rsidP="003969EC">
            <w:pPr>
              <w:tabs>
                <w:tab w:val="left" w:pos="1440"/>
              </w:tabs>
              <w:spacing w:after="0" w:line="0" w:lineRule="atLeast"/>
              <w:outlineLvl w:val="0"/>
              <w:rPr>
                <w:rFonts w:ascii="宋体" w:eastAsia="宋体" w:hAnsi="宋体"/>
                <w:sz w:val="21"/>
                <w:szCs w:val="21"/>
                <w:lang w:eastAsia="zh-CN"/>
              </w:rPr>
            </w:pPr>
            <w:r w:rsidRPr="003969EC">
              <w:rPr>
                <w:rFonts w:ascii="宋体" w:eastAsia="宋体" w:hAnsi="宋体" w:hint="eastAsia"/>
                <w:sz w:val="21"/>
                <w:szCs w:val="21"/>
                <w:lang w:eastAsia="zh-CN"/>
              </w:rPr>
              <w:t>“商业调查方法”是经济、管理本科生的专业课。它的内容包括商业调查研究的基本原理、操作方法以及基础的数据统计技术。</w:t>
            </w:r>
            <w:r w:rsidRPr="003969EC">
              <w:rPr>
                <w:rFonts w:ascii="宋体" w:eastAsia="宋体" w:hAnsi="宋体"/>
                <w:sz w:val="21"/>
                <w:szCs w:val="21"/>
                <w:lang w:eastAsia="zh-CN"/>
              </w:rPr>
              <w:t xml:space="preserve"> </w:t>
            </w:r>
          </w:p>
          <w:p w:rsidR="003969EC" w:rsidRPr="003969EC" w:rsidRDefault="004408D6" w:rsidP="003969EC">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sz w:val="21"/>
                <w:szCs w:val="21"/>
                <w:lang w:eastAsia="zh-CN"/>
              </w:rPr>
              <w:t>本课程是以《xx</w:t>
            </w:r>
            <w:r w:rsidR="003969EC" w:rsidRPr="003969EC">
              <w:rPr>
                <w:rFonts w:ascii="宋体" w:eastAsia="宋体" w:hAnsi="宋体" w:hint="eastAsia"/>
                <w:sz w:val="21"/>
                <w:szCs w:val="21"/>
                <w:lang w:eastAsia="zh-CN"/>
              </w:rPr>
              <w:t>企业的客户满意度调查》为基础开展的</w:t>
            </w:r>
            <w:proofErr w:type="gramStart"/>
            <w:r w:rsidR="003969EC" w:rsidRPr="003969EC">
              <w:rPr>
                <w:rFonts w:ascii="宋体" w:eastAsia="宋体" w:hAnsi="宋体" w:hint="eastAsia"/>
                <w:sz w:val="21"/>
                <w:szCs w:val="21"/>
                <w:lang w:eastAsia="zh-CN"/>
              </w:rPr>
              <w:t>的</w:t>
            </w:r>
            <w:proofErr w:type="gramEnd"/>
            <w:r w:rsidR="003969EC" w:rsidRPr="003969EC">
              <w:rPr>
                <w:rFonts w:ascii="宋体" w:eastAsia="宋体" w:hAnsi="宋体" w:hint="eastAsia"/>
                <w:sz w:val="21"/>
                <w:szCs w:val="21"/>
                <w:lang w:eastAsia="zh-CN"/>
              </w:rPr>
              <w:t>项目制课程。课程的目的和任务是使学生了解商业调查研究的一般原则、基本程序和主要途径；掌握商业调查的方式方法；了解数据统计分析的基础知识；通过学习提高对社会现象的认识水平和分析能力，提高实际调查研究的能力。</w:t>
            </w:r>
            <w:r w:rsidR="003969EC" w:rsidRPr="003969EC">
              <w:rPr>
                <w:rFonts w:ascii="宋体" w:eastAsia="宋体" w:hAnsi="宋体"/>
                <w:sz w:val="21"/>
                <w:szCs w:val="21"/>
                <w:lang w:eastAsia="zh-CN"/>
              </w:rPr>
              <w:t xml:space="preserve"> </w:t>
            </w:r>
          </w:p>
          <w:p w:rsidR="00735FDE" w:rsidRPr="002E27E1" w:rsidRDefault="003969EC" w:rsidP="003969EC">
            <w:pPr>
              <w:tabs>
                <w:tab w:val="left" w:pos="1440"/>
              </w:tabs>
              <w:spacing w:after="0" w:line="0" w:lineRule="atLeast"/>
              <w:outlineLvl w:val="0"/>
              <w:rPr>
                <w:rFonts w:ascii="宋体" w:eastAsia="宋体" w:hAnsi="宋体"/>
                <w:b/>
                <w:sz w:val="21"/>
                <w:szCs w:val="21"/>
                <w:lang w:eastAsia="zh-CN"/>
              </w:rPr>
            </w:pPr>
            <w:r w:rsidRPr="003969EC">
              <w:rPr>
                <w:rFonts w:ascii="宋体" w:eastAsia="宋体" w:hAnsi="宋体" w:hint="eastAsia"/>
                <w:sz w:val="21"/>
                <w:szCs w:val="21"/>
                <w:lang w:eastAsia="zh-CN"/>
              </w:rPr>
              <w:t>学习本课程要提倡理论联系实际和实事求是的学风，要树立“实践出真知”的观点，将书本知识与调查研究的具体实践结合，自觉运用科学的理论与方法去观察、分析和认识中国社会的具体情况和社会问题，并以调查得到的事实和结论来检验理论。</w:t>
            </w: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3969EC" w:rsidRPr="003969EC" w:rsidRDefault="003969EC" w:rsidP="003969EC">
            <w:pPr>
              <w:tabs>
                <w:tab w:val="left" w:pos="1440"/>
              </w:tabs>
              <w:spacing w:after="0" w:line="0" w:lineRule="atLeast"/>
              <w:ind w:firstLineChars="200" w:firstLine="420"/>
              <w:outlineLvl w:val="0"/>
              <w:rPr>
                <w:rFonts w:ascii="宋体" w:eastAsia="宋体" w:hAnsi="宋体"/>
                <w:sz w:val="21"/>
                <w:szCs w:val="21"/>
                <w:lang w:eastAsia="zh-CN"/>
              </w:rPr>
            </w:pPr>
            <w:r w:rsidRPr="003969EC">
              <w:rPr>
                <w:rFonts w:ascii="宋体" w:eastAsia="宋体" w:hAnsi="宋体"/>
                <w:sz w:val="21"/>
                <w:szCs w:val="21"/>
                <w:lang w:eastAsia="zh-CN"/>
              </w:rPr>
              <w:t>1</w:t>
            </w:r>
            <w:r w:rsidRPr="003969EC">
              <w:rPr>
                <w:rFonts w:ascii="宋体" w:eastAsia="宋体" w:hAnsi="宋体" w:hint="eastAsia"/>
                <w:sz w:val="21"/>
                <w:szCs w:val="21"/>
                <w:lang w:eastAsia="zh-CN"/>
              </w:rPr>
              <w:t>、知识与技能目标：通过本课程的学习，使学生了解商业调查的基本知识，理；理解和掌握商业调查的具体方法、实施路径以及实施结果的分析。</w:t>
            </w:r>
          </w:p>
          <w:p w:rsidR="003969EC" w:rsidRPr="003969EC" w:rsidRDefault="003969EC" w:rsidP="003969EC">
            <w:pPr>
              <w:tabs>
                <w:tab w:val="left" w:pos="1440"/>
              </w:tabs>
              <w:spacing w:after="0" w:line="0" w:lineRule="atLeast"/>
              <w:ind w:firstLineChars="200" w:firstLine="420"/>
              <w:outlineLvl w:val="0"/>
              <w:rPr>
                <w:rFonts w:ascii="宋体" w:eastAsia="宋体" w:hAnsi="宋体"/>
                <w:sz w:val="21"/>
                <w:szCs w:val="21"/>
                <w:lang w:eastAsia="zh-CN"/>
              </w:rPr>
            </w:pPr>
            <w:r w:rsidRPr="003969EC">
              <w:rPr>
                <w:rFonts w:ascii="宋体" w:eastAsia="宋体" w:hAnsi="宋体"/>
                <w:sz w:val="21"/>
                <w:szCs w:val="21"/>
                <w:lang w:eastAsia="zh-CN"/>
              </w:rPr>
              <w:t>2</w:t>
            </w:r>
            <w:r w:rsidRPr="003969EC">
              <w:rPr>
                <w:rFonts w:ascii="宋体" w:eastAsia="宋体" w:hAnsi="宋体" w:hint="eastAsia"/>
                <w:sz w:val="21"/>
                <w:szCs w:val="21"/>
                <w:lang w:eastAsia="zh-CN"/>
              </w:rPr>
              <w:t>、过程与方法目标：在学习运用商业调查方法的过程中，使学生的思维和分析方法得到一定的训练，在此基础上进行归纳和总结，逐步形成科学的学习观、方法论，以便学生能顺利学习后续专业课程，将来能适应不同单位的商业调查，最终体验到成功学习的愉悦。</w:t>
            </w:r>
          </w:p>
          <w:p w:rsidR="00735FDE" w:rsidRPr="00917C66" w:rsidRDefault="003969EC" w:rsidP="003969EC">
            <w:pPr>
              <w:spacing w:after="0" w:line="0" w:lineRule="atLeast"/>
              <w:ind w:firstLineChars="200" w:firstLine="420"/>
              <w:rPr>
                <w:rFonts w:ascii="宋体" w:eastAsia="宋体" w:hAnsi="宋体"/>
                <w:b/>
                <w:sz w:val="21"/>
                <w:szCs w:val="21"/>
                <w:lang w:eastAsia="zh-CN"/>
              </w:rPr>
            </w:pPr>
            <w:r w:rsidRPr="003969EC">
              <w:rPr>
                <w:rFonts w:ascii="宋体" w:eastAsia="宋体" w:hAnsi="宋体"/>
                <w:sz w:val="21"/>
                <w:szCs w:val="21"/>
                <w:lang w:eastAsia="zh-CN"/>
              </w:rPr>
              <w:t>3</w:t>
            </w:r>
            <w:r w:rsidRPr="003969EC">
              <w:rPr>
                <w:rFonts w:ascii="宋体" w:eastAsia="宋体" w:hAnsi="宋体" w:hint="eastAsia"/>
                <w:sz w:val="21"/>
                <w:szCs w:val="21"/>
                <w:lang w:eastAsia="zh-CN"/>
              </w:rPr>
              <w:t>、情感、态度与价值观发展目标：通过本课程的学习，培养作为一个应用型高级管理专门人才必须具备的坚持不懈的学习探索精神，诚实守信的职业素质和健康向上的价值观，为未来的学习、工作和生活奠定良好的基础。</w:t>
            </w: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3969EC">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7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71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3969EC" w:rsidRPr="002E27E1" w:rsidTr="003969EC">
        <w:trPr>
          <w:trHeight w:val="340"/>
          <w:jc w:val="center"/>
        </w:trPr>
        <w:tc>
          <w:tcPr>
            <w:tcW w:w="648" w:type="dxa"/>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10</w:t>
            </w:r>
          </w:p>
        </w:tc>
        <w:tc>
          <w:tcPr>
            <w:tcW w:w="1729"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商业调查方法概述</w:t>
            </w:r>
          </w:p>
        </w:tc>
        <w:tc>
          <w:tcPr>
            <w:tcW w:w="623"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2</w:t>
            </w:r>
          </w:p>
        </w:tc>
        <w:tc>
          <w:tcPr>
            <w:tcW w:w="4776" w:type="dxa"/>
            <w:gridSpan w:val="3"/>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商业调查方法的概念；商业调查方法具体形式；商业调查方法的意义。</w:t>
            </w:r>
          </w:p>
        </w:tc>
        <w:tc>
          <w:tcPr>
            <w:tcW w:w="710"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课堂授课</w:t>
            </w:r>
          </w:p>
        </w:tc>
        <w:tc>
          <w:tcPr>
            <w:tcW w:w="915"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查阅商业调查方法文献</w:t>
            </w:r>
          </w:p>
        </w:tc>
      </w:tr>
      <w:tr w:rsidR="003969EC" w:rsidRPr="002E27E1" w:rsidTr="003969EC">
        <w:trPr>
          <w:trHeight w:val="340"/>
          <w:jc w:val="center"/>
        </w:trPr>
        <w:tc>
          <w:tcPr>
            <w:tcW w:w="648" w:type="dxa"/>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10</w:t>
            </w:r>
          </w:p>
        </w:tc>
        <w:tc>
          <w:tcPr>
            <w:tcW w:w="1729"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商业调查具体方法</w:t>
            </w:r>
          </w:p>
        </w:tc>
        <w:tc>
          <w:tcPr>
            <w:tcW w:w="623"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2</w:t>
            </w:r>
          </w:p>
        </w:tc>
        <w:tc>
          <w:tcPr>
            <w:tcW w:w="4776" w:type="dxa"/>
            <w:gridSpan w:val="3"/>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商业调查具体方法及其适应条件；开展商业调查的具体步骤和注意事项</w:t>
            </w:r>
          </w:p>
        </w:tc>
        <w:tc>
          <w:tcPr>
            <w:tcW w:w="710"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课堂授课</w:t>
            </w:r>
          </w:p>
        </w:tc>
        <w:tc>
          <w:tcPr>
            <w:tcW w:w="915"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制定商业调查</w:t>
            </w:r>
            <w:r>
              <w:rPr>
                <w:rFonts w:ascii="宋体" w:eastAsia="宋体" w:hAnsi="宋体" w:hint="eastAsia"/>
                <w:sz w:val="21"/>
                <w:szCs w:val="21"/>
                <w:lang w:eastAsia="zh-CN"/>
              </w:rPr>
              <w:lastRenderedPageBreak/>
              <w:t>方案</w:t>
            </w:r>
          </w:p>
        </w:tc>
      </w:tr>
      <w:tr w:rsidR="003969EC" w:rsidRPr="002E27E1" w:rsidTr="003969EC">
        <w:trPr>
          <w:trHeight w:val="340"/>
          <w:jc w:val="center"/>
        </w:trPr>
        <w:tc>
          <w:tcPr>
            <w:tcW w:w="648" w:type="dxa"/>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lastRenderedPageBreak/>
              <w:t>10</w:t>
            </w:r>
          </w:p>
        </w:tc>
        <w:tc>
          <w:tcPr>
            <w:tcW w:w="1729"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分组、设计问卷</w:t>
            </w:r>
          </w:p>
        </w:tc>
        <w:tc>
          <w:tcPr>
            <w:tcW w:w="623"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5</w:t>
            </w:r>
          </w:p>
        </w:tc>
        <w:tc>
          <w:tcPr>
            <w:tcW w:w="4776" w:type="dxa"/>
            <w:gridSpan w:val="3"/>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科学分组，形成团队；掌握问卷设计的方法和技能</w:t>
            </w:r>
          </w:p>
        </w:tc>
        <w:tc>
          <w:tcPr>
            <w:tcW w:w="710"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分组讨论</w:t>
            </w:r>
          </w:p>
        </w:tc>
        <w:tc>
          <w:tcPr>
            <w:tcW w:w="915"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分组形成团队</w:t>
            </w:r>
          </w:p>
        </w:tc>
      </w:tr>
      <w:tr w:rsidR="003969EC" w:rsidRPr="002E27E1" w:rsidTr="003969EC">
        <w:trPr>
          <w:trHeight w:val="340"/>
          <w:jc w:val="center"/>
        </w:trPr>
        <w:tc>
          <w:tcPr>
            <w:tcW w:w="648" w:type="dxa"/>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10</w:t>
            </w:r>
          </w:p>
        </w:tc>
        <w:tc>
          <w:tcPr>
            <w:tcW w:w="1729"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设计问卷</w:t>
            </w:r>
          </w:p>
        </w:tc>
        <w:tc>
          <w:tcPr>
            <w:tcW w:w="623"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9</w:t>
            </w:r>
          </w:p>
        </w:tc>
        <w:tc>
          <w:tcPr>
            <w:tcW w:w="4776" w:type="dxa"/>
            <w:gridSpan w:val="3"/>
          </w:tcPr>
          <w:p w:rsidR="003969EC" w:rsidRPr="003969EC" w:rsidRDefault="003969EC" w:rsidP="003969EC">
            <w:pPr>
              <w:tabs>
                <w:tab w:val="left" w:pos="1440"/>
              </w:tabs>
              <w:spacing w:after="0" w:line="0" w:lineRule="atLeast"/>
              <w:ind w:firstLineChars="200" w:firstLine="420"/>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问卷的设计与开发</w:t>
            </w:r>
          </w:p>
        </w:tc>
        <w:tc>
          <w:tcPr>
            <w:tcW w:w="710" w:type="dxa"/>
            <w:gridSpan w:val="2"/>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分组讨论</w:t>
            </w:r>
          </w:p>
        </w:tc>
        <w:tc>
          <w:tcPr>
            <w:tcW w:w="915" w:type="dxa"/>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设计问卷</w:t>
            </w:r>
          </w:p>
        </w:tc>
      </w:tr>
      <w:tr w:rsidR="003969EC" w:rsidRPr="002E27E1" w:rsidTr="003969EC">
        <w:trPr>
          <w:trHeight w:val="340"/>
          <w:jc w:val="center"/>
        </w:trPr>
        <w:tc>
          <w:tcPr>
            <w:tcW w:w="648" w:type="dxa"/>
            <w:tcBorders>
              <w:bottom w:val="single" w:sz="4" w:space="0" w:color="auto"/>
            </w:tcBorders>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11</w:t>
            </w:r>
          </w:p>
        </w:tc>
        <w:tc>
          <w:tcPr>
            <w:tcW w:w="1729" w:type="dxa"/>
            <w:gridSpan w:val="2"/>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问卷派发回收</w:t>
            </w:r>
          </w:p>
        </w:tc>
        <w:tc>
          <w:tcPr>
            <w:tcW w:w="623" w:type="dxa"/>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9</w:t>
            </w:r>
          </w:p>
        </w:tc>
        <w:tc>
          <w:tcPr>
            <w:tcW w:w="4776" w:type="dxa"/>
            <w:gridSpan w:val="3"/>
            <w:tcBorders>
              <w:bottom w:val="single" w:sz="4" w:space="0" w:color="auto"/>
            </w:tcBorders>
          </w:tcPr>
          <w:p w:rsidR="003969EC" w:rsidRPr="003969EC" w:rsidRDefault="003969EC" w:rsidP="003969EC">
            <w:pPr>
              <w:tabs>
                <w:tab w:val="left" w:pos="1440"/>
              </w:tabs>
              <w:spacing w:after="0" w:line="0" w:lineRule="atLeast"/>
              <w:ind w:firstLineChars="200" w:firstLine="420"/>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问卷派发和回收</w:t>
            </w:r>
          </w:p>
        </w:tc>
        <w:tc>
          <w:tcPr>
            <w:tcW w:w="710" w:type="dxa"/>
            <w:gridSpan w:val="2"/>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现场操作</w:t>
            </w:r>
          </w:p>
        </w:tc>
        <w:tc>
          <w:tcPr>
            <w:tcW w:w="915" w:type="dxa"/>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派发问卷和回收</w:t>
            </w:r>
          </w:p>
        </w:tc>
      </w:tr>
      <w:tr w:rsidR="003969EC" w:rsidRPr="002E27E1" w:rsidTr="003969EC">
        <w:trPr>
          <w:trHeight w:val="340"/>
          <w:jc w:val="center"/>
        </w:trPr>
        <w:tc>
          <w:tcPr>
            <w:tcW w:w="648" w:type="dxa"/>
            <w:tcBorders>
              <w:bottom w:val="single" w:sz="4" w:space="0" w:color="auto"/>
            </w:tcBorders>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11</w:t>
            </w:r>
          </w:p>
        </w:tc>
        <w:tc>
          <w:tcPr>
            <w:tcW w:w="1729" w:type="dxa"/>
            <w:gridSpan w:val="2"/>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问卷的录入</w:t>
            </w:r>
          </w:p>
        </w:tc>
        <w:tc>
          <w:tcPr>
            <w:tcW w:w="623" w:type="dxa"/>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4</w:t>
            </w:r>
          </w:p>
        </w:tc>
        <w:tc>
          <w:tcPr>
            <w:tcW w:w="4776" w:type="dxa"/>
            <w:gridSpan w:val="3"/>
            <w:tcBorders>
              <w:bottom w:val="single" w:sz="4" w:space="0" w:color="auto"/>
            </w:tcBorders>
          </w:tcPr>
          <w:p w:rsidR="003969EC" w:rsidRPr="003969EC" w:rsidRDefault="003969EC" w:rsidP="003969EC">
            <w:pPr>
              <w:tabs>
                <w:tab w:val="left" w:pos="1440"/>
              </w:tabs>
              <w:spacing w:after="0" w:line="0" w:lineRule="atLeast"/>
              <w:ind w:firstLineChars="200" w:firstLine="420"/>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问卷录入电脑</w:t>
            </w:r>
          </w:p>
        </w:tc>
        <w:tc>
          <w:tcPr>
            <w:tcW w:w="710" w:type="dxa"/>
            <w:gridSpan w:val="2"/>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电脑操作</w:t>
            </w:r>
          </w:p>
        </w:tc>
        <w:tc>
          <w:tcPr>
            <w:tcW w:w="915" w:type="dxa"/>
            <w:tcBorders>
              <w:bottom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动手录入数据</w:t>
            </w:r>
          </w:p>
        </w:tc>
      </w:tr>
      <w:tr w:rsidR="003969EC" w:rsidRPr="002E27E1" w:rsidTr="003969EC">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问卷的分析和形成报告</w:t>
            </w:r>
          </w:p>
        </w:tc>
        <w:tc>
          <w:tcPr>
            <w:tcW w:w="623" w:type="dxa"/>
            <w:tcBorders>
              <w:top w:val="single" w:sz="4" w:space="0" w:color="auto"/>
              <w:left w:val="single" w:sz="4" w:space="0" w:color="auto"/>
              <w:bottom w:val="single" w:sz="4" w:space="0" w:color="auto"/>
              <w:right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5</w:t>
            </w:r>
          </w:p>
        </w:tc>
        <w:tc>
          <w:tcPr>
            <w:tcW w:w="4776" w:type="dxa"/>
            <w:gridSpan w:val="3"/>
            <w:tcBorders>
              <w:top w:val="single" w:sz="4" w:space="0" w:color="auto"/>
              <w:left w:val="single" w:sz="4" w:space="0" w:color="auto"/>
              <w:bottom w:val="single" w:sz="4" w:space="0" w:color="auto"/>
              <w:right w:val="single" w:sz="4" w:space="0" w:color="auto"/>
            </w:tcBorders>
          </w:tcPr>
          <w:p w:rsidR="003969EC" w:rsidRPr="003969EC" w:rsidRDefault="003969EC" w:rsidP="003969EC">
            <w:pPr>
              <w:tabs>
                <w:tab w:val="left" w:pos="1440"/>
              </w:tabs>
              <w:spacing w:after="0" w:line="0" w:lineRule="atLeast"/>
              <w:ind w:firstLineChars="200" w:firstLine="420"/>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重点是问卷的分析，难点是报告的形成</w:t>
            </w:r>
          </w:p>
        </w:tc>
        <w:tc>
          <w:tcPr>
            <w:tcW w:w="710" w:type="dxa"/>
            <w:gridSpan w:val="2"/>
            <w:tcBorders>
              <w:top w:val="single" w:sz="4" w:space="0" w:color="auto"/>
              <w:left w:val="single" w:sz="4" w:space="0" w:color="auto"/>
              <w:bottom w:val="single" w:sz="4" w:space="0" w:color="auto"/>
              <w:right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sidRPr="003969EC">
              <w:rPr>
                <w:rFonts w:ascii="宋体" w:eastAsia="宋体" w:hAnsi="宋体" w:hint="eastAsia"/>
                <w:sz w:val="21"/>
                <w:szCs w:val="21"/>
                <w:lang w:eastAsia="zh-CN"/>
              </w:rPr>
              <w:t>电脑操作</w:t>
            </w:r>
          </w:p>
        </w:tc>
        <w:tc>
          <w:tcPr>
            <w:tcW w:w="915" w:type="dxa"/>
            <w:tcBorders>
              <w:top w:val="single" w:sz="4" w:space="0" w:color="auto"/>
              <w:left w:val="single" w:sz="4" w:space="0" w:color="auto"/>
              <w:bottom w:val="single" w:sz="4" w:space="0" w:color="auto"/>
              <w:right w:val="single" w:sz="4" w:space="0" w:color="auto"/>
            </w:tcBorders>
          </w:tcPr>
          <w:p w:rsidR="003969EC" w:rsidRPr="003969EC" w:rsidRDefault="003969EC" w:rsidP="003969EC">
            <w:pPr>
              <w:tabs>
                <w:tab w:val="left" w:pos="1440"/>
              </w:tabs>
              <w:spacing w:after="0" w:line="0" w:lineRule="atLeast"/>
              <w:jc w:val="left"/>
              <w:outlineLvl w:val="0"/>
              <w:rPr>
                <w:rFonts w:ascii="宋体" w:eastAsia="宋体" w:hAnsi="宋体"/>
                <w:sz w:val="21"/>
                <w:szCs w:val="21"/>
                <w:lang w:eastAsia="zh-CN"/>
              </w:rPr>
            </w:pPr>
            <w:r>
              <w:rPr>
                <w:rFonts w:ascii="宋体" w:eastAsia="宋体" w:hAnsi="宋体" w:hint="eastAsia"/>
                <w:sz w:val="21"/>
                <w:szCs w:val="21"/>
                <w:lang w:eastAsia="zh-CN"/>
              </w:rPr>
              <w:t>分析数据形成报告</w:t>
            </w:r>
          </w:p>
        </w:tc>
      </w:tr>
      <w:tr w:rsidR="003969EC" w:rsidRPr="002E27E1" w:rsidTr="003969EC">
        <w:trPr>
          <w:trHeight w:val="340"/>
          <w:jc w:val="center"/>
        </w:trPr>
        <w:tc>
          <w:tcPr>
            <w:tcW w:w="2377" w:type="dxa"/>
            <w:gridSpan w:val="3"/>
            <w:tcBorders>
              <w:top w:val="single" w:sz="4" w:space="0" w:color="auto"/>
            </w:tcBorders>
            <w:vAlign w:val="center"/>
          </w:tcPr>
          <w:p w:rsidR="003969EC" w:rsidRPr="002E27E1" w:rsidRDefault="003969EC"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3" w:type="dxa"/>
            <w:tcBorders>
              <w:top w:val="single" w:sz="4" w:space="0" w:color="auto"/>
            </w:tcBorders>
            <w:vAlign w:val="center"/>
          </w:tcPr>
          <w:p w:rsidR="003969EC" w:rsidRPr="002E27E1" w:rsidRDefault="003969E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776" w:type="dxa"/>
            <w:gridSpan w:val="3"/>
            <w:tcBorders>
              <w:top w:val="single" w:sz="4" w:space="0" w:color="auto"/>
            </w:tcBorders>
            <w:vAlign w:val="center"/>
          </w:tcPr>
          <w:p w:rsidR="003969EC" w:rsidRPr="002E27E1" w:rsidRDefault="003969EC" w:rsidP="00061F27">
            <w:pPr>
              <w:spacing w:after="0" w:line="0" w:lineRule="atLeast"/>
              <w:rPr>
                <w:rFonts w:ascii="宋体" w:eastAsia="宋体" w:hAnsi="宋体"/>
                <w:sz w:val="21"/>
                <w:szCs w:val="21"/>
              </w:rPr>
            </w:pPr>
          </w:p>
        </w:tc>
        <w:tc>
          <w:tcPr>
            <w:tcW w:w="710" w:type="dxa"/>
            <w:gridSpan w:val="2"/>
            <w:tcBorders>
              <w:top w:val="single" w:sz="4" w:space="0" w:color="auto"/>
            </w:tcBorders>
            <w:vAlign w:val="center"/>
          </w:tcPr>
          <w:p w:rsidR="003969EC" w:rsidRPr="002E27E1" w:rsidRDefault="003969EC" w:rsidP="00061F27">
            <w:pPr>
              <w:spacing w:after="0" w:line="0" w:lineRule="atLeast"/>
              <w:rPr>
                <w:rFonts w:ascii="宋体" w:eastAsia="宋体" w:hAnsi="宋体"/>
                <w:sz w:val="21"/>
                <w:szCs w:val="21"/>
              </w:rPr>
            </w:pPr>
          </w:p>
        </w:tc>
        <w:tc>
          <w:tcPr>
            <w:tcW w:w="915" w:type="dxa"/>
            <w:tcBorders>
              <w:top w:val="single" w:sz="4" w:space="0" w:color="auto"/>
            </w:tcBorders>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735FDE">
        <w:trPr>
          <w:trHeight w:val="340"/>
          <w:jc w:val="center"/>
        </w:trPr>
        <w:tc>
          <w:tcPr>
            <w:tcW w:w="9401" w:type="dxa"/>
            <w:gridSpan w:val="10"/>
            <w:shd w:val="clear" w:color="auto" w:fill="C0C0C0"/>
            <w:vAlign w:val="center"/>
          </w:tcPr>
          <w:p w:rsidR="003969EC" w:rsidRPr="002E27E1" w:rsidRDefault="003969EC"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3969EC" w:rsidRPr="002E27E1" w:rsidTr="003969EC">
        <w:trPr>
          <w:trHeight w:val="340"/>
          <w:jc w:val="center"/>
        </w:trPr>
        <w:tc>
          <w:tcPr>
            <w:tcW w:w="648" w:type="dxa"/>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216" w:type="dxa"/>
            <w:gridSpan w:val="2"/>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60" w:type="dxa"/>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5" w:type="dxa"/>
            <w:gridSpan w:val="3"/>
            <w:tcMar>
              <w:left w:w="28" w:type="dxa"/>
              <w:right w:w="28" w:type="dxa"/>
            </w:tcMar>
            <w:vAlign w:val="center"/>
          </w:tcPr>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3969EC" w:rsidRPr="002E27E1" w:rsidRDefault="003969E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3969EC" w:rsidRPr="002E27E1" w:rsidTr="003969EC">
        <w:trPr>
          <w:trHeight w:val="340"/>
          <w:jc w:val="center"/>
        </w:trPr>
        <w:tc>
          <w:tcPr>
            <w:tcW w:w="648" w:type="dxa"/>
            <w:vAlign w:val="center"/>
          </w:tcPr>
          <w:p w:rsidR="003969EC" w:rsidRPr="002E27E1" w:rsidRDefault="003969EC" w:rsidP="00061F27">
            <w:pPr>
              <w:spacing w:after="0" w:line="0" w:lineRule="atLeast"/>
              <w:rPr>
                <w:rFonts w:ascii="宋体" w:eastAsia="宋体" w:hAnsi="宋体"/>
                <w:sz w:val="21"/>
                <w:szCs w:val="21"/>
              </w:rPr>
            </w:pPr>
          </w:p>
        </w:tc>
        <w:tc>
          <w:tcPr>
            <w:tcW w:w="1729"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3969EC">
        <w:trPr>
          <w:trHeight w:val="340"/>
          <w:jc w:val="center"/>
        </w:trPr>
        <w:tc>
          <w:tcPr>
            <w:tcW w:w="648" w:type="dxa"/>
            <w:vAlign w:val="center"/>
          </w:tcPr>
          <w:p w:rsidR="003969EC" w:rsidRPr="002E27E1" w:rsidRDefault="003969EC" w:rsidP="00061F27">
            <w:pPr>
              <w:spacing w:after="0" w:line="0" w:lineRule="atLeast"/>
              <w:rPr>
                <w:rFonts w:ascii="宋体" w:eastAsia="宋体" w:hAnsi="宋体"/>
                <w:sz w:val="21"/>
                <w:szCs w:val="21"/>
              </w:rPr>
            </w:pPr>
          </w:p>
        </w:tc>
        <w:tc>
          <w:tcPr>
            <w:tcW w:w="1729"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3969EC">
        <w:trPr>
          <w:trHeight w:val="340"/>
          <w:jc w:val="center"/>
        </w:trPr>
        <w:tc>
          <w:tcPr>
            <w:tcW w:w="648" w:type="dxa"/>
            <w:vAlign w:val="center"/>
          </w:tcPr>
          <w:p w:rsidR="003969EC" w:rsidRPr="002E27E1" w:rsidRDefault="003969EC" w:rsidP="00061F27">
            <w:pPr>
              <w:spacing w:after="0" w:line="0" w:lineRule="atLeast"/>
              <w:rPr>
                <w:rFonts w:ascii="宋体" w:eastAsia="宋体" w:hAnsi="宋体"/>
                <w:sz w:val="21"/>
                <w:szCs w:val="21"/>
              </w:rPr>
            </w:pPr>
          </w:p>
        </w:tc>
        <w:tc>
          <w:tcPr>
            <w:tcW w:w="1729"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3969EC">
        <w:trPr>
          <w:trHeight w:val="340"/>
          <w:jc w:val="center"/>
        </w:trPr>
        <w:tc>
          <w:tcPr>
            <w:tcW w:w="648" w:type="dxa"/>
            <w:vAlign w:val="center"/>
          </w:tcPr>
          <w:p w:rsidR="003969EC" w:rsidRPr="002E27E1" w:rsidRDefault="003969EC" w:rsidP="00061F27">
            <w:pPr>
              <w:spacing w:after="0" w:line="0" w:lineRule="atLeast"/>
              <w:rPr>
                <w:rFonts w:ascii="宋体" w:eastAsia="宋体" w:hAnsi="宋体"/>
                <w:sz w:val="21"/>
                <w:szCs w:val="21"/>
              </w:rPr>
            </w:pPr>
          </w:p>
        </w:tc>
        <w:tc>
          <w:tcPr>
            <w:tcW w:w="1729"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3969EC">
        <w:trPr>
          <w:trHeight w:val="340"/>
          <w:jc w:val="center"/>
        </w:trPr>
        <w:tc>
          <w:tcPr>
            <w:tcW w:w="648" w:type="dxa"/>
            <w:vAlign w:val="center"/>
          </w:tcPr>
          <w:p w:rsidR="003969EC" w:rsidRPr="002E27E1" w:rsidRDefault="003969EC" w:rsidP="00061F27">
            <w:pPr>
              <w:spacing w:after="0" w:line="0" w:lineRule="atLeast"/>
              <w:rPr>
                <w:rFonts w:ascii="宋体" w:eastAsia="宋体" w:hAnsi="宋体"/>
                <w:sz w:val="21"/>
                <w:szCs w:val="21"/>
              </w:rPr>
            </w:pPr>
          </w:p>
        </w:tc>
        <w:tc>
          <w:tcPr>
            <w:tcW w:w="1729"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tr w:rsidR="003969EC" w:rsidRPr="002E27E1" w:rsidTr="003969EC">
        <w:trPr>
          <w:trHeight w:val="340"/>
          <w:jc w:val="center"/>
        </w:trPr>
        <w:tc>
          <w:tcPr>
            <w:tcW w:w="2377" w:type="dxa"/>
            <w:gridSpan w:val="3"/>
            <w:vAlign w:val="center"/>
          </w:tcPr>
          <w:p w:rsidR="003969EC" w:rsidRPr="002E27E1" w:rsidRDefault="003969EC"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3" w:type="dxa"/>
            <w:vAlign w:val="center"/>
          </w:tcPr>
          <w:p w:rsidR="003969EC" w:rsidRPr="002E27E1" w:rsidRDefault="003969EC" w:rsidP="00061F27">
            <w:pPr>
              <w:spacing w:after="0" w:line="0" w:lineRule="atLeast"/>
              <w:rPr>
                <w:rFonts w:ascii="宋体" w:eastAsia="宋体" w:hAnsi="宋体"/>
                <w:sz w:val="21"/>
                <w:szCs w:val="21"/>
              </w:rPr>
            </w:pPr>
          </w:p>
        </w:tc>
        <w:tc>
          <w:tcPr>
            <w:tcW w:w="3216" w:type="dxa"/>
            <w:gridSpan w:val="2"/>
            <w:vAlign w:val="center"/>
          </w:tcPr>
          <w:p w:rsidR="003969EC" w:rsidRPr="002E27E1" w:rsidRDefault="003969EC" w:rsidP="00061F27">
            <w:pPr>
              <w:spacing w:after="0" w:line="0" w:lineRule="atLeast"/>
              <w:rPr>
                <w:rFonts w:ascii="宋体" w:eastAsia="宋体" w:hAnsi="宋体"/>
                <w:sz w:val="21"/>
                <w:szCs w:val="21"/>
              </w:rPr>
            </w:pPr>
          </w:p>
        </w:tc>
        <w:tc>
          <w:tcPr>
            <w:tcW w:w="1560" w:type="dxa"/>
            <w:vAlign w:val="center"/>
          </w:tcPr>
          <w:p w:rsidR="003969EC" w:rsidRPr="002E27E1" w:rsidRDefault="003969EC" w:rsidP="00061F27">
            <w:pPr>
              <w:spacing w:after="0" w:line="0" w:lineRule="atLeast"/>
              <w:rPr>
                <w:rFonts w:ascii="宋体" w:eastAsia="宋体" w:hAnsi="宋体"/>
                <w:sz w:val="21"/>
                <w:szCs w:val="21"/>
              </w:rPr>
            </w:pPr>
          </w:p>
        </w:tc>
        <w:tc>
          <w:tcPr>
            <w:tcW w:w="1625" w:type="dxa"/>
            <w:gridSpan w:val="3"/>
            <w:vAlign w:val="center"/>
          </w:tcPr>
          <w:p w:rsidR="003969EC" w:rsidRPr="002E27E1" w:rsidRDefault="003969EC" w:rsidP="00061F27">
            <w:pPr>
              <w:spacing w:after="0" w:line="0" w:lineRule="atLeast"/>
              <w:rPr>
                <w:rFonts w:ascii="宋体" w:eastAsia="宋体" w:hAnsi="宋体"/>
                <w:sz w:val="21"/>
                <w:szCs w:val="21"/>
              </w:rPr>
            </w:pPr>
          </w:p>
        </w:tc>
      </w:tr>
      <w:bookmarkEnd w:id="0"/>
      <w:tr w:rsidR="003969EC" w:rsidRPr="002E27E1" w:rsidTr="00735FDE">
        <w:trPr>
          <w:trHeight w:val="340"/>
          <w:jc w:val="center"/>
        </w:trPr>
        <w:tc>
          <w:tcPr>
            <w:tcW w:w="9401" w:type="dxa"/>
            <w:gridSpan w:val="10"/>
            <w:shd w:val="clear" w:color="auto" w:fill="C0C0C0"/>
            <w:vAlign w:val="center"/>
          </w:tcPr>
          <w:p w:rsidR="003969EC" w:rsidRPr="002E27E1" w:rsidRDefault="003969EC"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3969EC" w:rsidRPr="002E27E1" w:rsidTr="003969EC">
        <w:trPr>
          <w:trHeight w:val="340"/>
          <w:jc w:val="center"/>
        </w:trPr>
        <w:tc>
          <w:tcPr>
            <w:tcW w:w="2008" w:type="dxa"/>
            <w:gridSpan w:val="2"/>
            <w:vAlign w:val="center"/>
          </w:tcPr>
          <w:p w:rsidR="003969EC" w:rsidRPr="002E27E1" w:rsidRDefault="003969EC"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0" w:type="dxa"/>
            <w:gridSpan w:val="6"/>
            <w:vAlign w:val="center"/>
          </w:tcPr>
          <w:p w:rsidR="003969EC" w:rsidRPr="002E27E1" w:rsidRDefault="003969EC"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3969EC" w:rsidRPr="002E27E1" w:rsidRDefault="003969EC"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3969EC" w:rsidRPr="002E27E1" w:rsidTr="003969EC">
        <w:trPr>
          <w:trHeight w:val="340"/>
          <w:jc w:val="center"/>
        </w:trPr>
        <w:tc>
          <w:tcPr>
            <w:tcW w:w="2008" w:type="dxa"/>
            <w:gridSpan w:val="2"/>
            <w:vAlign w:val="center"/>
          </w:tcPr>
          <w:p w:rsidR="003969EC" w:rsidRPr="003969EC" w:rsidRDefault="005F37BC" w:rsidP="001C3AA1">
            <w:pPr>
              <w:snapToGrid w:val="0"/>
              <w:rPr>
                <w:rFonts w:ascii="宋体" w:eastAsia="宋体" w:hAnsi="宋体"/>
                <w:sz w:val="21"/>
                <w:szCs w:val="21"/>
                <w:lang w:eastAsia="zh-CN"/>
              </w:rPr>
            </w:pPr>
            <w:r>
              <w:rPr>
                <w:rFonts w:ascii="宋体" w:eastAsia="宋体" w:hAnsi="宋体" w:hint="eastAsia"/>
                <w:sz w:val="21"/>
                <w:szCs w:val="21"/>
                <w:lang w:eastAsia="zh-CN"/>
              </w:rPr>
              <w:t>设计</w:t>
            </w:r>
            <w:r w:rsidR="003969EC" w:rsidRPr="003969EC">
              <w:rPr>
                <w:rFonts w:ascii="宋体" w:eastAsia="宋体" w:hAnsi="宋体" w:hint="eastAsia"/>
                <w:sz w:val="21"/>
                <w:szCs w:val="21"/>
                <w:lang w:eastAsia="zh-CN"/>
              </w:rPr>
              <w:t>问卷</w:t>
            </w:r>
          </w:p>
        </w:tc>
        <w:tc>
          <w:tcPr>
            <w:tcW w:w="5810" w:type="dxa"/>
            <w:gridSpan w:val="6"/>
            <w:vAlign w:val="center"/>
          </w:tcPr>
          <w:p w:rsidR="003969EC" w:rsidRPr="003969EC" w:rsidRDefault="003969EC" w:rsidP="001C3AA1">
            <w:pPr>
              <w:snapToGrid w:val="0"/>
              <w:rPr>
                <w:rFonts w:ascii="宋体" w:eastAsia="宋体" w:hAnsi="宋体"/>
                <w:sz w:val="21"/>
                <w:szCs w:val="21"/>
                <w:lang w:eastAsia="zh-CN"/>
              </w:rPr>
            </w:pPr>
            <w:r w:rsidRPr="003969EC">
              <w:rPr>
                <w:rFonts w:ascii="宋体" w:eastAsia="宋体" w:hAnsi="宋体" w:hint="eastAsia"/>
                <w:sz w:val="21"/>
                <w:szCs w:val="21"/>
                <w:lang w:eastAsia="zh-CN"/>
              </w:rPr>
              <w:t>根据目标对设计问题进行分析，重点突出</w:t>
            </w:r>
          </w:p>
        </w:tc>
        <w:tc>
          <w:tcPr>
            <w:tcW w:w="1583" w:type="dxa"/>
            <w:gridSpan w:val="2"/>
            <w:vAlign w:val="center"/>
          </w:tcPr>
          <w:p w:rsidR="003969EC" w:rsidRPr="003969EC" w:rsidRDefault="003969EC" w:rsidP="001C3AA1">
            <w:pPr>
              <w:snapToGrid w:val="0"/>
              <w:ind w:left="180"/>
              <w:jc w:val="center"/>
              <w:rPr>
                <w:rFonts w:ascii="宋体" w:eastAsia="宋体" w:hAnsi="宋体"/>
                <w:sz w:val="21"/>
                <w:szCs w:val="21"/>
                <w:lang w:eastAsia="zh-CN"/>
              </w:rPr>
            </w:pPr>
            <w:r>
              <w:rPr>
                <w:rFonts w:ascii="宋体" w:eastAsia="宋体" w:hAnsi="宋体" w:hint="eastAsia"/>
                <w:sz w:val="21"/>
                <w:szCs w:val="21"/>
                <w:lang w:eastAsia="zh-CN"/>
              </w:rPr>
              <w:t>3</w:t>
            </w:r>
            <w:r w:rsidRPr="003969EC">
              <w:rPr>
                <w:rFonts w:ascii="宋体" w:eastAsia="宋体" w:hAnsi="宋体" w:hint="eastAsia"/>
                <w:sz w:val="21"/>
                <w:szCs w:val="21"/>
                <w:lang w:eastAsia="zh-CN"/>
              </w:rPr>
              <w:t>0%</w:t>
            </w:r>
          </w:p>
        </w:tc>
      </w:tr>
      <w:tr w:rsidR="003969EC" w:rsidRPr="002E27E1" w:rsidTr="003969EC">
        <w:trPr>
          <w:trHeight w:val="340"/>
          <w:jc w:val="center"/>
        </w:trPr>
        <w:tc>
          <w:tcPr>
            <w:tcW w:w="2008" w:type="dxa"/>
            <w:gridSpan w:val="2"/>
            <w:vAlign w:val="center"/>
          </w:tcPr>
          <w:p w:rsidR="003969EC" w:rsidRPr="003969EC" w:rsidRDefault="003969EC" w:rsidP="001C3AA1">
            <w:pPr>
              <w:snapToGrid w:val="0"/>
              <w:rPr>
                <w:rFonts w:ascii="宋体" w:eastAsia="宋体" w:hAnsi="宋体"/>
                <w:sz w:val="21"/>
                <w:szCs w:val="21"/>
                <w:lang w:eastAsia="zh-CN"/>
              </w:rPr>
            </w:pPr>
            <w:r w:rsidRPr="003969EC">
              <w:rPr>
                <w:rFonts w:ascii="宋体" w:eastAsia="宋体" w:hAnsi="宋体" w:hint="eastAsia"/>
                <w:sz w:val="21"/>
                <w:szCs w:val="21"/>
                <w:lang w:eastAsia="zh-CN"/>
              </w:rPr>
              <w:t>调研论文</w:t>
            </w:r>
          </w:p>
        </w:tc>
        <w:tc>
          <w:tcPr>
            <w:tcW w:w="5810" w:type="dxa"/>
            <w:gridSpan w:val="6"/>
            <w:vAlign w:val="center"/>
          </w:tcPr>
          <w:p w:rsidR="003969EC" w:rsidRPr="003969EC" w:rsidRDefault="003969EC" w:rsidP="001C3AA1">
            <w:pPr>
              <w:snapToGrid w:val="0"/>
              <w:rPr>
                <w:rFonts w:ascii="宋体" w:eastAsia="宋体" w:hAnsi="宋体"/>
                <w:sz w:val="21"/>
                <w:szCs w:val="21"/>
                <w:lang w:eastAsia="zh-CN"/>
              </w:rPr>
            </w:pPr>
            <w:r w:rsidRPr="003969EC">
              <w:rPr>
                <w:rFonts w:ascii="宋体" w:eastAsia="宋体" w:hAnsi="宋体" w:hint="eastAsia"/>
                <w:sz w:val="21"/>
                <w:szCs w:val="21"/>
                <w:lang w:eastAsia="zh-CN"/>
              </w:rPr>
              <w:t>根据调查过程撰写调研论文，重点突出，论证充分</w:t>
            </w:r>
          </w:p>
        </w:tc>
        <w:tc>
          <w:tcPr>
            <w:tcW w:w="1583" w:type="dxa"/>
            <w:gridSpan w:val="2"/>
            <w:vAlign w:val="center"/>
          </w:tcPr>
          <w:p w:rsidR="003969EC" w:rsidRPr="003969EC" w:rsidRDefault="003969EC" w:rsidP="001C3AA1">
            <w:pPr>
              <w:snapToGrid w:val="0"/>
              <w:ind w:left="180"/>
              <w:jc w:val="center"/>
              <w:rPr>
                <w:rFonts w:ascii="宋体" w:eastAsia="宋体" w:hAnsi="宋体"/>
                <w:sz w:val="21"/>
                <w:szCs w:val="21"/>
                <w:lang w:eastAsia="zh-CN"/>
              </w:rPr>
            </w:pPr>
            <w:r>
              <w:rPr>
                <w:rFonts w:ascii="宋体" w:eastAsia="宋体" w:hAnsi="宋体" w:hint="eastAsia"/>
                <w:sz w:val="21"/>
                <w:szCs w:val="21"/>
                <w:lang w:eastAsia="zh-CN"/>
              </w:rPr>
              <w:t>7</w:t>
            </w:r>
            <w:r w:rsidRPr="003969EC">
              <w:rPr>
                <w:rFonts w:ascii="宋体" w:eastAsia="宋体" w:hAnsi="宋体" w:hint="eastAsia"/>
                <w:sz w:val="21"/>
                <w:szCs w:val="21"/>
                <w:lang w:eastAsia="zh-CN"/>
              </w:rPr>
              <w:t>0%</w:t>
            </w:r>
          </w:p>
        </w:tc>
      </w:tr>
      <w:tr w:rsidR="003969EC" w:rsidRPr="002E27E1" w:rsidTr="00735FDE">
        <w:trPr>
          <w:trHeight w:val="340"/>
          <w:jc w:val="center"/>
        </w:trPr>
        <w:tc>
          <w:tcPr>
            <w:tcW w:w="9401" w:type="dxa"/>
            <w:gridSpan w:val="10"/>
            <w:vAlign w:val="center"/>
          </w:tcPr>
          <w:p w:rsidR="003969EC" w:rsidRPr="00735FDE" w:rsidRDefault="003969EC"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2017.9.3</w:t>
            </w:r>
          </w:p>
        </w:tc>
      </w:tr>
      <w:tr w:rsidR="003969EC" w:rsidRPr="002E27E1" w:rsidTr="005F37BC">
        <w:trPr>
          <w:trHeight w:val="1832"/>
          <w:jc w:val="center"/>
        </w:trPr>
        <w:tc>
          <w:tcPr>
            <w:tcW w:w="9401" w:type="dxa"/>
            <w:gridSpan w:val="10"/>
          </w:tcPr>
          <w:p w:rsidR="003969EC" w:rsidRPr="002E27E1" w:rsidRDefault="003969EC"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3969EC" w:rsidRDefault="003969EC" w:rsidP="00061F27">
            <w:pPr>
              <w:spacing w:after="0" w:line="0" w:lineRule="atLeast"/>
              <w:ind w:firstLineChars="27" w:firstLine="57"/>
              <w:jc w:val="left"/>
              <w:rPr>
                <w:rFonts w:ascii="宋体" w:eastAsia="宋体" w:hAnsi="宋体"/>
                <w:b/>
                <w:sz w:val="21"/>
                <w:szCs w:val="21"/>
                <w:lang w:eastAsia="zh-CN"/>
              </w:rPr>
            </w:pPr>
          </w:p>
          <w:p w:rsidR="003969EC" w:rsidRPr="002E27E1" w:rsidRDefault="003969EC" w:rsidP="00061F27">
            <w:pPr>
              <w:spacing w:after="0" w:line="0" w:lineRule="atLeast"/>
              <w:ind w:firstLineChars="27" w:firstLine="57"/>
              <w:jc w:val="left"/>
              <w:rPr>
                <w:rFonts w:ascii="宋体" w:eastAsia="宋体" w:hAnsi="宋体"/>
                <w:b/>
                <w:sz w:val="21"/>
                <w:szCs w:val="21"/>
                <w:lang w:eastAsia="zh-CN"/>
              </w:rPr>
            </w:pPr>
          </w:p>
          <w:p w:rsidR="003969EC" w:rsidRPr="002E27E1" w:rsidRDefault="003969EC" w:rsidP="00061F27">
            <w:pPr>
              <w:spacing w:after="0" w:line="0" w:lineRule="atLeast"/>
              <w:rPr>
                <w:rFonts w:ascii="宋体" w:eastAsia="宋体" w:hAnsi="宋体"/>
                <w:sz w:val="21"/>
                <w:szCs w:val="21"/>
                <w:lang w:eastAsia="zh-CN"/>
              </w:rPr>
            </w:pPr>
          </w:p>
          <w:p w:rsidR="003969EC" w:rsidRPr="002E27E1" w:rsidRDefault="003969EC" w:rsidP="00061F27">
            <w:pPr>
              <w:spacing w:after="0" w:line="0" w:lineRule="atLeast"/>
              <w:ind w:right="420"/>
              <w:rPr>
                <w:rFonts w:ascii="宋体" w:eastAsia="宋体" w:hAnsi="宋体"/>
                <w:sz w:val="21"/>
                <w:szCs w:val="21"/>
                <w:lang w:eastAsia="zh-CN"/>
              </w:rPr>
            </w:pPr>
          </w:p>
          <w:p w:rsidR="003969EC" w:rsidRPr="002E27E1" w:rsidRDefault="003969EC"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3969EC" w:rsidRPr="002E27E1" w:rsidRDefault="003969EC"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5EC" w:rsidRDefault="00ED75EC" w:rsidP="00896971">
      <w:pPr>
        <w:spacing w:after="0"/>
      </w:pPr>
      <w:r>
        <w:separator/>
      </w:r>
    </w:p>
  </w:endnote>
  <w:endnote w:type="continuationSeparator" w:id="0">
    <w:p w:rsidR="00ED75EC" w:rsidRDefault="00ED75EC"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DFKai-SB">
    <w:altName w:val="Arial Unicode MS"/>
    <w:charset w:val="88"/>
    <w:family w:val="script"/>
    <w:pitch w:val="fixed"/>
    <w:sig w:usb0="00000000"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5EC" w:rsidRDefault="00ED75EC" w:rsidP="00896971">
      <w:pPr>
        <w:spacing w:after="0"/>
      </w:pPr>
      <w:r>
        <w:separator/>
      </w:r>
    </w:p>
  </w:footnote>
  <w:footnote w:type="continuationSeparator" w:id="0">
    <w:p w:rsidR="00ED75EC" w:rsidRDefault="00ED75EC"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310D2"/>
    <w:rsid w:val="00061F27"/>
    <w:rsid w:val="0006698D"/>
    <w:rsid w:val="00087B74"/>
    <w:rsid w:val="000B626E"/>
    <w:rsid w:val="000C2D4A"/>
    <w:rsid w:val="000E0AE8"/>
    <w:rsid w:val="00155E5A"/>
    <w:rsid w:val="00171228"/>
    <w:rsid w:val="001B31E9"/>
    <w:rsid w:val="001D28E8"/>
    <w:rsid w:val="001F20BC"/>
    <w:rsid w:val="001F2905"/>
    <w:rsid w:val="002111AE"/>
    <w:rsid w:val="002123B8"/>
    <w:rsid w:val="00227119"/>
    <w:rsid w:val="002E27E1"/>
    <w:rsid w:val="003044FA"/>
    <w:rsid w:val="0037561C"/>
    <w:rsid w:val="003969EC"/>
    <w:rsid w:val="003C66D8"/>
    <w:rsid w:val="003E66A6"/>
    <w:rsid w:val="00414FC8"/>
    <w:rsid w:val="004408D6"/>
    <w:rsid w:val="00457E42"/>
    <w:rsid w:val="004B3994"/>
    <w:rsid w:val="004D29DE"/>
    <w:rsid w:val="004E0481"/>
    <w:rsid w:val="004E7804"/>
    <w:rsid w:val="005368FC"/>
    <w:rsid w:val="005639AB"/>
    <w:rsid w:val="005911D3"/>
    <w:rsid w:val="005F174F"/>
    <w:rsid w:val="005F37BC"/>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03DF7"/>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ED75EC"/>
    <w:rsid w:val="00F31667"/>
    <w:rsid w:val="00F617C2"/>
    <w:rsid w:val="00F96D96"/>
    <w:rsid w:val="00FE22C8"/>
    <w:rsid w:val="00FF606E"/>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722CB-D0D0-470D-9B39-F234ECFF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298</Words>
  <Characters>1700</Characters>
  <Application>Microsoft Office Word</Application>
  <DocSecurity>0</DocSecurity>
  <Lines>14</Lines>
  <Paragraphs>3</Paragraphs>
  <ScaleCrop>false</ScaleCrop>
  <Company>Microsoft</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刘伟</cp:lastModifiedBy>
  <cp:revision>7</cp:revision>
  <cp:lastPrinted>2018-03-08T03:29:00Z</cp:lastPrinted>
  <dcterms:created xsi:type="dcterms:W3CDTF">2017-09-01T07:23:00Z</dcterms:created>
  <dcterms:modified xsi:type="dcterms:W3CDTF">2018-03-08T03:31:00Z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