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DD0EC5">
        <w:rPr>
          <w:rFonts w:ascii="宋体" w:eastAsiaTheme="minorEastAsia" w:hAnsi="宋体" w:hint="eastAsia"/>
          <w:b/>
          <w:sz w:val="32"/>
          <w:szCs w:val="32"/>
          <w:lang w:eastAsia="zh-CN"/>
        </w:rPr>
        <w:t>统计学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298"/>
        <w:gridCol w:w="350"/>
        <w:gridCol w:w="614"/>
        <w:gridCol w:w="1470"/>
        <w:gridCol w:w="1465"/>
        <w:gridCol w:w="106"/>
        <w:gridCol w:w="478"/>
        <w:gridCol w:w="151"/>
        <w:gridCol w:w="1306"/>
        <w:gridCol w:w="226"/>
        <w:gridCol w:w="1294"/>
      </w:tblGrid>
      <w:tr w:rsidR="002E27E1" w:rsidRPr="002E27E1" w:rsidTr="0088641D">
        <w:trPr>
          <w:trHeight w:val="340"/>
          <w:jc w:val="center"/>
        </w:trPr>
        <w:tc>
          <w:tcPr>
            <w:tcW w:w="453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DD0EC5" w:rsidRPr="00DD0EC5">
              <w:rPr>
                <w:rFonts w:ascii="宋体" w:hAnsi="宋体" w:hint="eastAsia"/>
                <w:b/>
                <w:szCs w:val="21"/>
              </w:rPr>
              <w:t>统计学</w:t>
            </w:r>
            <w:proofErr w:type="spellEnd"/>
          </w:p>
        </w:tc>
        <w:tc>
          <w:tcPr>
            <w:tcW w:w="487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D0E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2E27E1" w:rsidRDefault="002E27E1" w:rsidP="00DD0EC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DD0EC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S</w:t>
            </w:r>
            <w:r w:rsidR="00DD0EC5">
              <w:rPr>
                <w:rFonts w:ascii="宋体" w:hAnsi="宋体" w:hint="eastAsia"/>
                <w:b/>
                <w:szCs w:val="21"/>
              </w:rPr>
              <w:t>tatistics</w:t>
            </w:r>
            <w:proofErr w:type="spellEnd"/>
          </w:p>
        </w:tc>
      </w:tr>
      <w:tr w:rsidR="002E27E1" w:rsidRPr="002E27E1" w:rsidTr="0088641D">
        <w:trPr>
          <w:trHeight w:val="340"/>
          <w:jc w:val="center"/>
        </w:trPr>
        <w:tc>
          <w:tcPr>
            <w:tcW w:w="453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7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高等数学</w:t>
            </w:r>
          </w:p>
        </w:tc>
      </w:tr>
      <w:tr w:rsidR="002E27E1" w:rsidRPr="002E27E1" w:rsidTr="0088641D">
        <w:trPr>
          <w:trHeight w:val="340"/>
          <w:jc w:val="center"/>
        </w:trPr>
        <w:tc>
          <w:tcPr>
            <w:tcW w:w="453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周三（1,2节）（1-18周）周五（1,2节）（1-9周）</w:t>
            </w:r>
          </w:p>
        </w:tc>
        <w:tc>
          <w:tcPr>
            <w:tcW w:w="4870" w:type="dxa"/>
            <w:gridSpan w:val="7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3309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16国贸1,2班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DD0EC5" w:rsidRPr="00DD0EC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DD0EC5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DD0EC5" w:rsidRPr="002E27E1" w:rsidRDefault="00DD0EC5" w:rsidP="00F83B8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黎伟  讲师</w:t>
            </w:r>
          </w:p>
        </w:tc>
      </w:tr>
      <w:tr w:rsidR="00DD0EC5" w:rsidRPr="002E27E1" w:rsidTr="0088641D">
        <w:trPr>
          <w:trHeight w:val="340"/>
          <w:jc w:val="center"/>
        </w:trPr>
        <w:tc>
          <w:tcPr>
            <w:tcW w:w="4531" w:type="dxa"/>
            <w:gridSpan w:val="5"/>
            <w:vAlign w:val="center"/>
          </w:tcPr>
          <w:p w:rsidR="00DD0EC5" w:rsidRPr="002E27E1" w:rsidRDefault="00DD0EC5" w:rsidP="00F83B8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13763161376</w:t>
            </w:r>
          </w:p>
        </w:tc>
        <w:tc>
          <w:tcPr>
            <w:tcW w:w="4870" w:type="dxa"/>
            <w:gridSpan w:val="7"/>
            <w:vAlign w:val="center"/>
          </w:tcPr>
          <w:p w:rsidR="00DD0EC5" w:rsidRPr="002E27E1" w:rsidRDefault="00DD0EC5" w:rsidP="00F83B8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13763161376</w:t>
            </w:r>
          </w:p>
        </w:tc>
      </w:tr>
      <w:tr w:rsidR="00DD0EC5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DD0EC5" w:rsidRPr="002E27E1" w:rsidRDefault="00DD0EC5" w:rsidP="00F83B8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DD0EC5" w:rsidRPr="00735FDE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DD0EC5" w:rsidRPr="002E27E1" w:rsidRDefault="00DD0EC5" w:rsidP="00F83B88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Pr="00AD1244">
              <w:rPr>
                <w:rFonts w:hint="eastAsia"/>
                <w:bCs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860F7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Default="00DD0EC5" w:rsidP="00860F7E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《统计学》（第六版）贾俊平  中国人民大学出版社</w:t>
            </w:r>
          </w:p>
          <w:p w:rsidR="00DD0EC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735FDE" w:rsidRDefault="00DD0EC5" w:rsidP="00860F7E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《统计学》 袁卫  中国人民大学出版社</w:t>
            </w:r>
          </w:p>
          <w:p w:rsidR="00DD0EC5" w:rsidRPr="00DD0EC5" w:rsidRDefault="00DD0EC5" w:rsidP="00860F7E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《商务统计学》 [美]</w:t>
            </w:r>
            <w:r w:rsidRPr="00DD0EC5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戴维·M·莱文</w:t>
            </w:r>
            <w:r w:rsidRPr="00DD0EC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中国人民大学出版社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735FDE" w:rsidRPr="002E27E1" w:rsidRDefault="00735FDE" w:rsidP="00D73D84">
            <w:pPr>
              <w:spacing w:line="360" w:lineRule="exact"/>
              <w:ind w:firstLineChars="150" w:firstLine="316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60F7E" w:rsidRPr="00860F7E">
              <w:rPr>
                <w:rFonts w:ascii="宋体" w:hAnsi="宋体" w:hint="eastAsia"/>
                <w:lang w:eastAsia="zh-CN"/>
              </w:rPr>
              <w:t>统计学是研究大量社会现象（主要是经济现象）的总体数量方面（数量关系和数量特征）的方法论学科。通过本课程的教学，使学生熟悉统计学的基本原理、方法和知识；能够根据具体任务和条件，从事社会经济问题的调查和研究；结合自己专业在定性分析基础上做好定量分析，以适应各类问题的实证研究、科学决策和经济管理的需要。</w:t>
            </w:r>
          </w:p>
        </w:tc>
      </w:tr>
      <w:tr w:rsidR="00735FDE" w:rsidRPr="00917C66" w:rsidTr="0088641D">
        <w:trPr>
          <w:trHeight w:val="2920"/>
          <w:jc w:val="center"/>
        </w:trPr>
        <w:tc>
          <w:tcPr>
            <w:tcW w:w="6189" w:type="dxa"/>
            <w:gridSpan w:val="7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60F7E" w:rsidRPr="00860F7E" w:rsidRDefault="00860F7E" w:rsidP="00860F7E">
            <w:pPr>
              <w:tabs>
                <w:tab w:val="left" w:pos="1440"/>
              </w:tabs>
              <w:spacing w:after="0" w:line="0" w:lineRule="atLeast"/>
              <w:ind w:firstLineChars="200" w:firstLine="480"/>
              <w:outlineLvl w:val="0"/>
              <w:rPr>
                <w:rFonts w:ascii="宋体" w:hAnsi="宋体"/>
                <w:lang w:eastAsia="zh-CN"/>
              </w:rPr>
            </w:pPr>
            <w:r w:rsidRPr="00860F7E">
              <w:rPr>
                <w:rFonts w:ascii="宋体" w:hAnsi="宋体" w:hint="eastAsia"/>
                <w:b/>
                <w:lang w:eastAsia="zh-CN"/>
              </w:rPr>
              <w:t>1.</w:t>
            </w:r>
            <w:r w:rsidRPr="00860F7E">
              <w:rPr>
                <w:rFonts w:ascii="宋体" w:hAnsi="宋体" w:hint="eastAsia"/>
                <w:lang w:eastAsia="zh-CN"/>
              </w:rPr>
              <w:t>通过本课程的学习，使学生了解统计学的基础理论和方法，包括统计调查组织技术、统计资料的整理方法和原则、社会经济统计指标的理论和应用、概率论基础、参数估计和抽样推断、相关和回归分析</w:t>
            </w:r>
            <w:bookmarkStart w:id="0" w:name="_GoBack"/>
            <w:bookmarkEnd w:id="0"/>
            <w:r w:rsidRPr="00860F7E">
              <w:rPr>
                <w:rFonts w:ascii="宋体" w:hAnsi="宋体" w:hint="eastAsia"/>
                <w:lang w:eastAsia="zh-CN"/>
              </w:rPr>
              <w:t>，力求把统计理论与实践相结合</w:t>
            </w:r>
            <w:r w:rsidRPr="00860F7E">
              <w:rPr>
                <w:rFonts w:ascii="宋体" w:hAnsi="宋体" w:hint="eastAsia"/>
                <w:lang w:eastAsia="zh-CN"/>
              </w:rPr>
              <w:t>;</w:t>
            </w:r>
          </w:p>
          <w:p w:rsidR="00860F7E" w:rsidRPr="00860F7E" w:rsidRDefault="00860F7E" w:rsidP="00860F7E">
            <w:pPr>
              <w:tabs>
                <w:tab w:val="left" w:pos="1440"/>
              </w:tabs>
              <w:spacing w:after="0" w:line="0" w:lineRule="atLeast"/>
              <w:ind w:firstLineChars="200" w:firstLine="480"/>
              <w:outlineLvl w:val="0"/>
              <w:rPr>
                <w:rFonts w:ascii="宋体" w:hAnsi="宋体"/>
                <w:lang w:eastAsia="zh-CN"/>
              </w:rPr>
            </w:pPr>
            <w:r w:rsidRPr="00860F7E">
              <w:rPr>
                <w:rFonts w:ascii="宋体" w:hAnsi="宋体" w:hint="eastAsia"/>
                <w:b/>
                <w:lang w:eastAsia="zh-CN"/>
              </w:rPr>
              <w:t>2.</w:t>
            </w:r>
            <w:r w:rsidRPr="00860F7E">
              <w:rPr>
                <w:rFonts w:ascii="宋体" w:hAnsi="宋体" w:hint="eastAsia"/>
                <w:lang w:eastAsia="zh-CN"/>
              </w:rPr>
              <w:t>培养学生的计算能力、定性定量分析能力。</w:t>
            </w:r>
          </w:p>
          <w:p w:rsidR="00735FDE" w:rsidRPr="00860F7E" w:rsidRDefault="00860F7E" w:rsidP="00860F7E">
            <w:pPr>
              <w:tabs>
                <w:tab w:val="left" w:pos="1440"/>
              </w:tabs>
              <w:spacing w:after="0" w:line="0" w:lineRule="atLeast"/>
              <w:ind w:firstLineChars="200" w:firstLine="4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60F7E">
              <w:rPr>
                <w:rFonts w:ascii="宋体" w:hAnsi="宋体" w:hint="eastAsia"/>
                <w:b/>
                <w:lang w:eastAsia="zh-CN"/>
              </w:rPr>
              <w:t>3.</w:t>
            </w:r>
            <w:r w:rsidRPr="00860F7E">
              <w:rPr>
                <w:rFonts w:ascii="宋体" w:hAnsi="宋体" w:hint="eastAsia"/>
                <w:lang w:eastAsia="zh-CN"/>
              </w:rPr>
              <w:t>要求在掌握理论的同时，重视应用。结合实际适当开展实验教学。同时要求学生掌握</w:t>
            </w:r>
            <w:r>
              <w:rPr>
                <w:rFonts w:ascii="宋体" w:hAnsi="宋体" w:hint="eastAsia"/>
                <w:lang w:eastAsia="zh-CN"/>
              </w:rPr>
              <w:t>SPSS</w:t>
            </w:r>
            <w:r>
              <w:rPr>
                <w:rFonts w:ascii="宋体" w:hAnsi="宋体" w:hint="eastAsia"/>
                <w:lang w:eastAsia="zh-CN"/>
              </w:rPr>
              <w:t>的基本</w:t>
            </w:r>
            <w:r w:rsidRPr="00860F7E">
              <w:rPr>
                <w:rFonts w:ascii="宋体" w:hAnsi="宋体" w:hint="eastAsia"/>
                <w:lang w:eastAsia="zh-CN"/>
              </w:rPr>
              <w:t>操作。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12" w:type="dxa"/>
            <w:gridSpan w:val="5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8641D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08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984" w:type="dxa"/>
            <w:gridSpan w:val="5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4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0" w:type="dxa"/>
            <w:gridSpan w:val="2"/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统计、数据和计算机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 </w:t>
            </w:r>
          </w:p>
        </w:tc>
        <w:tc>
          <w:tcPr>
            <w:tcW w:w="622" w:type="dxa"/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88" w:type="dxa"/>
            <w:gridSpan w:val="2"/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统计及其应用领域,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怎样获得统计数据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,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统计与计算机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,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统计方法分类与本书框架</w:t>
            </w:r>
          </w:p>
        </w:tc>
        <w:tc>
          <w:tcPr>
            <w:tcW w:w="1984" w:type="dxa"/>
            <w:gridSpan w:val="5"/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20" w:type="dxa"/>
            <w:gridSpan w:val="2"/>
          </w:tcPr>
          <w:p w:rsidR="0088641D" w:rsidRDefault="0088641D" w:rsidP="0086149A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用图表展示数据</w:t>
            </w:r>
          </w:p>
        </w:tc>
        <w:tc>
          <w:tcPr>
            <w:tcW w:w="622" w:type="dxa"/>
          </w:tcPr>
          <w:p w:rsidR="0088641D" w:rsidRDefault="0088641D" w:rsidP="0086149A"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用图表展示定性数据 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用图表展示定量数据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 合理使用图表</w:t>
            </w:r>
          </w:p>
        </w:tc>
        <w:tc>
          <w:tcPr>
            <w:tcW w:w="1984" w:type="dxa"/>
            <w:gridSpan w:val="5"/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0" w:type="dxa"/>
            <w:gridSpan w:val="2"/>
          </w:tcPr>
          <w:p w:rsidR="0088641D" w:rsidRDefault="0088641D" w:rsidP="00B7665F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用统计量描述数据</w:t>
            </w:r>
          </w:p>
        </w:tc>
        <w:tc>
          <w:tcPr>
            <w:tcW w:w="622" w:type="dxa"/>
          </w:tcPr>
          <w:p w:rsidR="0088641D" w:rsidRDefault="0088641D" w:rsidP="00B7665F">
            <w:r w:rsidRPr="00A200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88" w:type="dxa"/>
            <w:gridSpan w:val="2"/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水平的度量，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差异的度量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，分布形状的度量</w:t>
            </w:r>
          </w:p>
        </w:tc>
        <w:tc>
          <w:tcPr>
            <w:tcW w:w="1984" w:type="dxa"/>
            <w:gridSpan w:val="5"/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0" w:type="dxa"/>
            <w:gridSpan w:val="2"/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概率分布</w:t>
            </w:r>
          </w:p>
        </w:tc>
        <w:tc>
          <w:tcPr>
            <w:tcW w:w="622" w:type="dxa"/>
          </w:tcPr>
          <w:p w:rsidR="0088641D" w:rsidRPr="00327F25" w:rsidRDefault="008864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088" w:type="dxa"/>
            <w:gridSpan w:val="2"/>
          </w:tcPr>
          <w:p w:rsidR="0088641D" w:rsidRDefault="0088641D" w:rsidP="00327F25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度量事件发生的可能性</w:t>
            </w:r>
          </w:p>
          <w:p w:rsidR="0088641D" w:rsidRDefault="0088641D" w:rsidP="00327F25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随机变量的概率分布</w:t>
            </w:r>
          </w:p>
        </w:tc>
        <w:tc>
          <w:tcPr>
            <w:tcW w:w="1984" w:type="dxa"/>
            <w:gridSpan w:val="5"/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</w:tcPr>
          <w:p w:rsidR="0088641D" w:rsidRDefault="0088641D" w:rsidP="00FA4C8E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概率分布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88641D" w:rsidRPr="00327F25" w:rsidRDefault="008864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</w:tcPr>
          <w:p w:rsidR="0088641D" w:rsidRDefault="0088641D" w:rsidP="00327F25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其他几个重要的统计分布</w:t>
            </w:r>
          </w:p>
          <w:p w:rsidR="0088641D" w:rsidRDefault="0088641D" w:rsidP="00327F25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Cs w:val="21"/>
                <w:lang w:eastAsia="zh-CN"/>
              </w:rPr>
              <w:t>样本统计量的概率分布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参数估计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88641D" w:rsidRPr="00327F25" w:rsidRDefault="0088641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088" w:type="dxa"/>
            <w:gridSpan w:val="2"/>
            <w:tcBorders>
              <w:bottom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参数估计的基本原理</w:t>
            </w: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参数估计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A200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一个总体参数的区间估计</w:t>
            </w:r>
          </w:p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两个总体参数的区间估计</w:t>
            </w:r>
          </w:p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 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样本量的确定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 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假设检验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A200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假设检验的基本原理</w:t>
            </w:r>
          </w:p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一个总体参数的检验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 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假设检验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两个总体参数的检验</w:t>
            </w:r>
          </w:p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总体分布的检验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期中考试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方差分析与实验设计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方差分析的基本原理 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 xml:space="preserve">单因素方差分析 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  <w:p w:rsidR="0088641D" w:rsidRDefault="0088641D">
            <w:pPr>
              <w:spacing w:after="0" w:line="360" w:lineRule="exact"/>
              <w:jc w:val="left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方差分析与实验设计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/>
                <w:bCs/>
                <w:szCs w:val="21"/>
                <w:lang w:eastAsia="zh-CN"/>
              </w:rPr>
              <w:t>双因素</w:t>
            </w:r>
            <w:proofErr w:type="gramEnd"/>
            <w:r>
              <w:rPr>
                <w:rFonts w:ascii="宋体" w:eastAsia="宋体" w:hAnsi="宋体"/>
                <w:bCs/>
                <w:szCs w:val="21"/>
                <w:lang w:eastAsia="zh-CN"/>
              </w:rPr>
              <w:t>方差分析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方差分析的假定及其检验 实验设计初步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一元线性回归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变量间的关系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 一元线性回归模型的估计和检验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Pr="002E27E1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一元线性回归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Cs w:val="21"/>
                <w:lang w:eastAsia="zh-CN"/>
              </w:rPr>
              <w:t>利用回归方程进行预测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br/>
              <w:t xml:space="preserve"> 用残差检验模型的假定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多元线性回归模型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多元线性回归模型 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拟合优度和显著性检验 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88641D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41D" w:rsidRDefault="008864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F83B88">
            <w:pPr>
              <w:jc w:val="center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多元线性回归模型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 w:rsidP="0088641D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Cs w:val="21"/>
                <w:lang w:eastAsia="zh-CN"/>
              </w:rPr>
              <w:t>多重共线性及其处理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Cs/>
                <w:szCs w:val="21"/>
                <w:lang w:eastAsia="zh-CN"/>
              </w:rPr>
              <w:t>利用回归方程进行预测 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课堂讲授与讨论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1D" w:rsidRDefault="0088641D">
            <w:pPr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当堂考核</w:t>
            </w:r>
            <w:proofErr w:type="spellEnd"/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AC" w:rsidRDefault="00114DAC" w:rsidP="00441C9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AC" w:rsidRPr="002E27E1" w:rsidRDefault="00114DAC" w:rsidP="00441C9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AC" w:rsidRDefault="00114DAC" w:rsidP="00441C95">
            <w:r w:rsidRPr="00771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AC" w:rsidRPr="002E27E1" w:rsidRDefault="00114DAC" w:rsidP="00441C9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复习和答疑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367" w:type="dxa"/>
            <w:gridSpan w:val="3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367" w:type="dxa"/>
            <w:gridSpan w:val="3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vAlign w:val="center"/>
          </w:tcPr>
          <w:p w:rsidR="00114DAC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DAC" w:rsidRPr="002E27E1" w:rsidTr="00735FD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114DAC" w:rsidRPr="002E27E1" w:rsidRDefault="00114DA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0" w:type="dxa"/>
            <w:gridSpan w:val="2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00" w:type="dxa"/>
            <w:gridSpan w:val="3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76" w:type="dxa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3136" w:type="dxa"/>
            <w:gridSpan w:val="4"/>
            <w:tcMar>
              <w:left w:w="28" w:type="dxa"/>
              <w:right w:w="28" w:type="dxa"/>
            </w:tcMar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114DAC" w:rsidRPr="002E27E1" w:rsidRDefault="00114DAC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2</w:t>
            </w:r>
          </w:p>
        </w:tc>
        <w:tc>
          <w:tcPr>
            <w:tcW w:w="1720" w:type="dxa"/>
            <w:gridSpan w:val="2"/>
            <w:vAlign w:val="center"/>
          </w:tcPr>
          <w:p w:rsidR="00114DAC" w:rsidRPr="00025F0A" w:rsidRDefault="00114DAC" w:rsidP="00114DAC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用图表展示数据和抽样</w:t>
            </w:r>
          </w:p>
        </w:tc>
        <w:tc>
          <w:tcPr>
            <w:tcW w:w="622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2</w:t>
            </w:r>
          </w:p>
        </w:tc>
        <w:tc>
          <w:tcPr>
            <w:tcW w:w="3200" w:type="dxa"/>
            <w:gridSpan w:val="3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重点：SPSS软件介绍，如何用</w:t>
            </w:r>
            <w:proofErr w:type="spellStart"/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spss</w:t>
            </w:r>
            <w:proofErr w:type="spellEnd"/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抽样，如何用excel展示数据</w:t>
            </w:r>
          </w:p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难点：数字可视化</w:t>
            </w:r>
          </w:p>
        </w:tc>
        <w:tc>
          <w:tcPr>
            <w:tcW w:w="236" w:type="dxa"/>
            <w:gridSpan w:val="2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综合</w:t>
            </w:r>
          </w:p>
        </w:tc>
        <w:tc>
          <w:tcPr>
            <w:tcW w:w="2976" w:type="dxa"/>
            <w:gridSpan w:val="3"/>
          </w:tcPr>
          <w:p w:rsidR="00114DAC" w:rsidRPr="00025F0A" w:rsidRDefault="00114DAC">
            <w:pPr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课堂讲授、课堂操作和讨论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9</w:t>
            </w:r>
          </w:p>
        </w:tc>
        <w:tc>
          <w:tcPr>
            <w:tcW w:w="1720" w:type="dxa"/>
            <w:gridSpan w:val="2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假设检验</w:t>
            </w:r>
          </w:p>
        </w:tc>
        <w:tc>
          <w:tcPr>
            <w:tcW w:w="622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2</w:t>
            </w:r>
          </w:p>
        </w:tc>
        <w:tc>
          <w:tcPr>
            <w:tcW w:w="3200" w:type="dxa"/>
            <w:gridSpan w:val="3"/>
            <w:vAlign w:val="center"/>
          </w:tcPr>
          <w:p w:rsidR="00114DAC" w:rsidRDefault="00114DAC" w:rsidP="00114DAC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重点：一个总体参数的检验</w:t>
            </w:r>
          </w:p>
          <w:p w:rsidR="00114DAC" w:rsidRDefault="00114DAC" w:rsidP="00114DAC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两个总体参数的检验</w:t>
            </w:r>
          </w:p>
          <w:p w:rsidR="00114DAC" w:rsidRDefault="00114DAC" w:rsidP="00114DAC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总体分布的检验</w:t>
            </w:r>
          </w:p>
          <w:p w:rsidR="00114DAC" w:rsidRPr="00025F0A" w:rsidRDefault="00114DAC" w:rsidP="00114DAC">
            <w:pPr>
              <w:jc w:val="left"/>
              <w:rPr>
                <w:rFonts w:ascii="宋体" w:eastAsia="宋体" w:hAnsi="宋体"/>
                <w:bCs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难点：两个总体参数的检验</w:t>
            </w:r>
          </w:p>
        </w:tc>
        <w:tc>
          <w:tcPr>
            <w:tcW w:w="236" w:type="dxa"/>
            <w:gridSpan w:val="2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综合</w:t>
            </w:r>
          </w:p>
        </w:tc>
        <w:tc>
          <w:tcPr>
            <w:tcW w:w="2976" w:type="dxa"/>
            <w:gridSpan w:val="3"/>
          </w:tcPr>
          <w:p w:rsidR="00114DAC" w:rsidRPr="00025F0A" w:rsidRDefault="00114DAC">
            <w:pPr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课堂讲授、课堂操作和讨论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647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17</w:t>
            </w:r>
          </w:p>
        </w:tc>
        <w:tc>
          <w:tcPr>
            <w:tcW w:w="1720" w:type="dxa"/>
            <w:gridSpan w:val="2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回归专题</w:t>
            </w:r>
          </w:p>
        </w:tc>
        <w:tc>
          <w:tcPr>
            <w:tcW w:w="622" w:type="dxa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2</w:t>
            </w:r>
          </w:p>
        </w:tc>
        <w:tc>
          <w:tcPr>
            <w:tcW w:w="3200" w:type="dxa"/>
            <w:gridSpan w:val="3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重点：相关分析、一元回归及检验，多元回归及检验</w:t>
            </w:r>
          </w:p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难点：</w:t>
            </w:r>
            <w:proofErr w:type="gramStart"/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哑</w:t>
            </w:r>
            <w:proofErr w:type="gramEnd"/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变量回归及预测</w:t>
            </w:r>
          </w:p>
        </w:tc>
        <w:tc>
          <w:tcPr>
            <w:tcW w:w="236" w:type="dxa"/>
            <w:gridSpan w:val="2"/>
            <w:vAlign w:val="center"/>
          </w:tcPr>
          <w:p w:rsidR="00114DAC" w:rsidRPr="00025F0A" w:rsidRDefault="00114DAC" w:rsidP="00061F27">
            <w:pPr>
              <w:spacing w:after="0" w:line="0" w:lineRule="atLeast"/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综合</w:t>
            </w:r>
          </w:p>
        </w:tc>
        <w:tc>
          <w:tcPr>
            <w:tcW w:w="2976" w:type="dxa"/>
            <w:gridSpan w:val="3"/>
          </w:tcPr>
          <w:p w:rsidR="00114DAC" w:rsidRPr="00025F0A" w:rsidRDefault="00114DAC" w:rsidP="00F83B88">
            <w:pPr>
              <w:rPr>
                <w:rFonts w:ascii="宋体" w:eastAsia="宋体" w:hAnsi="宋体"/>
                <w:bCs/>
                <w:szCs w:val="21"/>
                <w:lang w:eastAsia="zh-CN"/>
              </w:rPr>
            </w:pPr>
            <w:r w:rsidRPr="00025F0A">
              <w:rPr>
                <w:rFonts w:ascii="宋体" w:eastAsia="宋体" w:hAnsi="宋体" w:hint="eastAsia"/>
                <w:bCs/>
                <w:szCs w:val="21"/>
                <w:lang w:eastAsia="zh-CN"/>
              </w:rPr>
              <w:t>课堂讲授、课堂操作和讨论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367" w:type="dxa"/>
            <w:gridSpan w:val="3"/>
            <w:vAlign w:val="center"/>
          </w:tcPr>
          <w:p w:rsidR="00114DAC" w:rsidRPr="002E27E1" w:rsidRDefault="00114DAC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2" w:type="dxa"/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00" w:type="dxa"/>
            <w:gridSpan w:val="3"/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6" w:type="dxa"/>
            <w:gridSpan w:val="3"/>
            <w:vAlign w:val="center"/>
          </w:tcPr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DAC" w:rsidRPr="002E27E1" w:rsidTr="00735FDE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:rsidR="00114DAC" w:rsidRPr="002E27E1" w:rsidRDefault="00114DAC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2E27E1" w:rsidRDefault="00114DAC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23" w:type="dxa"/>
            <w:gridSpan w:val="8"/>
            <w:vAlign w:val="center"/>
          </w:tcPr>
          <w:p w:rsidR="00114DAC" w:rsidRPr="002E27E1" w:rsidRDefault="00114DA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8" w:type="dxa"/>
            <w:gridSpan w:val="2"/>
            <w:vAlign w:val="center"/>
          </w:tcPr>
          <w:p w:rsidR="00114DAC" w:rsidRPr="002E27E1" w:rsidRDefault="00114DAC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A42C2A" w:rsidRDefault="00114DAC" w:rsidP="00F83B88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 w:rsidRPr="00A42C2A">
              <w:rPr>
                <w:rFonts w:ascii="宋体" w:hAnsi="宋体" w:hint="eastAsia"/>
                <w:szCs w:val="21"/>
              </w:rPr>
              <w:t>平时表现</w:t>
            </w:r>
            <w:proofErr w:type="spellEnd"/>
          </w:p>
        </w:tc>
        <w:tc>
          <w:tcPr>
            <w:tcW w:w="5823" w:type="dxa"/>
            <w:gridSpan w:val="8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上课率、回答问题</w:t>
            </w:r>
          </w:p>
        </w:tc>
        <w:tc>
          <w:tcPr>
            <w:tcW w:w="1578" w:type="dxa"/>
            <w:gridSpan w:val="2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20%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A42C2A" w:rsidRDefault="00114DAC" w:rsidP="00F83B88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 w:rsidRPr="00A42C2A">
              <w:rPr>
                <w:rFonts w:ascii="宋体" w:hAnsi="宋体" w:hint="eastAsia"/>
                <w:szCs w:val="21"/>
              </w:rPr>
              <w:t>期中考试</w:t>
            </w:r>
            <w:proofErr w:type="spellEnd"/>
          </w:p>
        </w:tc>
        <w:tc>
          <w:tcPr>
            <w:tcW w:w="5823" w:type="dxa"/>
            <w:gridSpan w:val="8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卷面成绩</w:t>
            </w:r>
            <w:proofErr w:type="spellEnd"/>
          </w:p>
        </w:tc>
        <w:tc>
          <w:tcPr>
            <w:tcW w:w="1578" w:type="dxa"/>
            <w:gridSpan w:val="2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A42C2A" w:rsidRDefault="00114DAC" w:rsidP="00F83B88">
            <w:pPr>
              <w:snapToGrid w:val="0"/>
              <w:spacing w:after="0" w:line="360" w:lineRule="exact"/>
              <w:rPr>
                <w:rFonts w:ascii="宋体" w:hAnsi="宋体"/>
                <w:szCs w:val="21"/>
              </w:rPr>
            </w:pPr>
            <w:proofErr w:type="spellStart"/>
            <w:r w:rsidRPr="00A42C2A">
              <w:rPr>
                <w:rFonts w:ascii="宋体" w:hAnsi="宋体" w:hint="eastAsia"/>
                <w:szCs w:val="21"/>
              </w:rPr>
              <w:t>期末考试</w:t>
            </w:r>
            <w:proofErr w:type="spellEnd"/>
          </w:p>
        </w:tc>
        <w:tc>
          <w:tcPr>
            <w:tcW w:w="5823" w:type="dxa"/>
            <w:gridSpan w:val="8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jc w:val="lef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卷面成绩</w:t>
            </w:r>
            <w:proofErr w:type="spellEnd"/>
          </w:p>
        </w:tc>
        <w:tc>
          <w:tcPr>
            <w:tcW w:w="1578" w:type="dxa"/>
            <w:gridSpan w:val="2"/>
            <w:vAlign w:val="center"/>
          </w:tcPr>
          <w:p w:rsidR="00114DAC" w:rsidRDefault="00114DAC" w:rsidP="00F83B88"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23" w:type="dxa"/>
            <w:gridSpan w:val="8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DAC" w:rsidRPr="002E27E1" w:rsidTr="0088641D">
        <w:trPr>
          <w:trHeight w:val="340"/>
          <w:jc w:val="center"/>
        </w:trPr>
        <w:tc>
          <w:tcPr>
            <w:tcW w:w="2000" w:type="dxa"/>
            <w:gridSpan w:val="2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23" w:type="dxa"/>
            <w:gridSpan w:val="8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8" w:type="dxa"/>
            <w:gridSpan w:val="2"/>
            <w:vAlign w:val="center"/>
          </w:tcPr>
          <w:p w:rsidR="00114DAC" w:rsidRPr="002E27E1" w:rsidRDefault="00114DAC" w:rsidP="00F83B88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14DAC" w:rsidRPr="002E27E1" w:rsidTr="00735FDE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:rsidR="00114DAC" w:rsidRPr="00735FDE" w:rsidRDefault="00114DAC" w:rsidP="00F83B88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2017.9.6</w:t>
            </w:r>
          </w:p>
        </w:tc>
      </w:tr>
      <w:tr w:rsidR="00114DAC" w:rsidRPr="002E27E1" w:rsidTr="00735FDE">
        <w:trPr>
          <w:trHeight w:val="2351"/>
          <w:jc w:val="center"/>
        </w:trPr>
        <w:tc>
          <w:tcPr>
            <w:tcW w:w="9401" w:type="dxa"/>
            <w:gridSpan w:val="12"/>
          </w:tcPr>
          <w:p w:rsidR="00114DAC" w:rsidRPr="002E27E1" w:rsidRDefault="00114DAC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114DAC" w:rsidRDefault="00114DA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14DAC" w:rsidRPr="002E27E1" w:rsidRDefault="00114DAC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14DAC" w:rsidRPr="002E27E1" w:rsidRDefault="00114DAC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14DAC" w:rsidRPr="002E27E1" w:rsidRDefault="00114D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14DAC" w:rsidRPr="002E27E1" w:rsidRDefault="00114DAC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14DAC" w:rsidRPr="002E27E1" w:rsidRDefault="00114DAC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114DAC" w:rsidRPr="002E27E1" w:rsidRDefault="00114DA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E87" w:rsidRDefault="007C2E87" w:rsidP="00896971">
      <w:pPr>
        <w:spacing w:after="0"/>
      </w:pPr>
      <w:r>
        <w:separator/>
      </w:r>
    </w:p>
  </w:endnote>
  <w:endnote w:type="continuationSeparator" w:id="0">
    <w:p w:rsidR="007C2E87" w:rsidRDefault="007C2E8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E87" w:rsidRDefault="007C2E87" w:rsidP="00896971">
      <w:pPr>
        <w:spacing w:after="0"/>
      </w:pPr>
      <w:r>
        <w:separator/>
      </w:r>
    </w:p>
  </w:footnote>
  <w:footnote w:type="continuationSeparator" w:id="0">
    <w:p w:rsidR="007C2E87" w:rsidRDefault="007C2E8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25F0A"/>
    <w:rsid w:val="00037933"/>
    <w:rsid w:val="00061F27"/>
    <w:rsid w:val="0006698D"/>
    <w:rsid w:val="00087B74"/>
    <w:rsid w:val="000B626E"/>
    <w:rsid w:val="000C2D4A"/>
    <w:rsid w:val="000E0AE8"/>
    <w:rsid w:val="00114DAC"/>
    <w:rsid w:val="00155E5A"/>
    <w:rsid w:val="00171228"/>
    <w:rsid w:val="001B31E9"/>
    <w:rsid w:val="001D28E8"/>
    <w:rsid w:val="001F20BC"/>
    <w:rsid w:val="002111AE"/>
    <w:rsid w:val="00227119"/>
    <w:rsid w:val="00295F89"/>
    <w:rsid w:val="002A24BF"/>
    <w:rsid w:val="002E27E1"/>
    <w:rsid w:val="003044FA"/>
    <w:rsid w:val="00327F25"/>
    <w:rsid w:val="0037561C"/>
    <w:rsid w:val="003C66D8"/>
    <w:rsid w:val="003E66A6"/>
    <w:rsid w:val="00414FC8"/>
    <w:rsid w:val="00457E42"/>
    <w:rsid w:val="004A6D0D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C2E87"/>
    <w:rsid w:val="008147FF"/>
    <w:rsid w:val="00815F78"/>
    <w:rsid w:val="008512DF"/>
    <w:rsid w:val="00855020"/>
    <w:rsid w:val="00860F7E"/>
    <w:rsid w:val="00885EED"/>
    <w:rsid w:val="0088641D"/>
    <w:rsid w:val="00892ADC"/>
    <w:rsid w:val="00896971"/>
    <w:rsid w:val="008F1BCD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73D84"/>
    <w:rsid w:val="00DB45CF"/>
    <w:rsid w:val="00DB5724"/>
    <w:rsid w:val="00DD0EC5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53C725-F50D-43EA-93A4-82AD786A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351</Words>
  <Characters>2001</Characters>
  <Application>Microsoft Office Word</Application>
  <DocSecurity>0</DocSecurity>
  <Lines>16</Lines>
  <Paragraphs>4</Paragraphs>
  <ScaleCrop>false</ScaleCrop>
  <Company>Microsoft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openUser</cp:lastModifiedBy>
  <cp:revision>6</cp:revision>
  <cp:lastPrinted>2017-01-05T16:24:00Z</cp:lastPrinted>
  <dcterms:created xsi:type="dcterms:W3CDTF">2017-09-06T15:58:00Z</dcterms:created>
  <dcterms:modified xsi:type="dcterms:W3CDTF">2017-09-07T01:10:00Z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