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E10CF" w:rsidRDefault="006524BF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1E10CF">
        <w:rPr>
          <w:rFonts w:ascii="宋体" w:hAnsi="宋体" w:hint="eastAsia"/>
          <w:b/>
          <w:sz w:val="32"/>
          <w:szCs w:val="32"/>
          <w:lang w:eastAsia="zh-CN"/>
        </w:rPr>
        <w:t>《计量经济学》</w:t>
      </w:r>
      <w:r w:rsidR="002E27E1" w:rsidRPr="001E10CF"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"/>
        <w:gridCol w:w="1284"/>
        <w:gridCol w:w="1046"/>
        <w:gridCol w:w="851"/>
        <w:gridCol w:w="384"/>
        <w:gridCol w:w="1529"/>
        <w:gridCol w:w="1063"/>
        <w:gridCol w:w="440"/>
        <w:gridCol w:w="683"/>
        <w:gridCol w:w="153"/>
        <w:gridCol w:w="1340"/>
      </w:tblGrid>
      <w:tr w:rsidR="002E27E1" w:rsidRPr="001E10CF" w:rsidTr="004D3B5C">
        <w:trPr>
          <w:trHeight w:val="340"/>
          <w:jc w:val="center"/>
        </w:trPr>
        <w:tc>
          <w:tcPr>
            <w:tcW w:w="4193" w:type="dxa"/>
            <w:gridSpan w:val="5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510313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计量经济学</w:t>
            </w:r>
          </w:p>
        </w:tc>
        <w:tc>
          <w:tcPr>
            <w:tcW w:w="5208" w:type="dxa"/>
            <w:gridSpan w:val="6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510313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选修课</w:t>
            </w:r>
          </w:p>
        </w:tc>
      </w:tr>
      <w:tr w:rsidR="002E27E1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7A10EF" w:rsidRPr="001E10CF">
              <w:rPr>
                <w:rFonts w:asciiTheme="minorEastAsia" w:eastAsiaTheme="minorEastAsia" w:hAnsiTheme="minorEastAsia"/>
                <w:sz w:val="21"/>
                <w:szCs w:val="21"/>
              </w:rPr>
              <w:t>Econometrics</w:t>
            </w:r>
            <w:proofErr w:type="spellEnd"/>
          </w:p>
        </w:tc>
      </w:tr>
      <w:tr w:rsidR="002E27E1" w:rsidRPr="001E10CF" w:rsidTr="004D3B5C">
        <w:trPr>
          <w:trHeight w:val="340"/>
          <w:jc w:val="center"/>
        </w:trPr>
        <w:tc>
          <w:tcPr>
            <w:tcW w:w="4193" w:type="dxa"/>
            <w:gridSpan w:val="5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AD4175"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54/3/</w:t>
            </w:r>
            <w:r w:rsidR="00554AAF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208" w:type="dxa"/>
            <w:gridSpan w:val="6"/>
            <w:vAlign w:val="center"/>
          </w:tcPr>
          <w:p w:rsidR="002E27E1" w:rsidRPr="001E10CF" w:rsidRDefault="002E27E1" w:rsidP="00554A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54AAF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1E10CF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1E10CF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 w:rsidR="00CE3A1E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经济学、概率论、计算机基础</w:t>
            </w:r>
          </w:p>
        </w:tc>
      </w:tr>
      <w:tr w:rsidR="002E27E1" w:rsidRPr="001E10CF" w:rsidTr="004D3B5C">
        <w:trPr>
          <w:trHeight w:val="340"/>
          <w:jc w:val="center"/>
        </w:trPr>
        <w:tc>
          <w:tcPr>
            <w:tcW w:w="4193" w:type="dxa"/>
            <w:gridSpan w:val="5"/>
            <w:vAlign w:val="center"/>
          </w:tcPr>
          <w:p w:rsidR="002E27E1" w:rsidRPr="001E10CF" w:rsidRDefault="002E27E1" w:rsidP="00D3161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D3161B"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周二9-11节</w:t>
            </w:r>
          </w:p>
        </w:tc>
        <w:tc>
          <w:tcPr>
            <w:tcW w:w="5208" w:type="dxa"/>
            <w:gridSpan w:val="6"/>
            <w:vAlign w:val="center"/>
          </w:tcPr>
          <w:p w:rsidR="00D3161B" w:rsidRPr="001E10CF" w:rsidRDefault="002E27E1" w:rsidP="00D3161B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D3161B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理论集中授课：</w:t>
            </w:r>
            <w:proofErr w:type="gramStart"/>
            <w:r w:rsidR="00D3161B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</w:t>
            </w:r>
            <w:proofErr w:type="gramEnd"/>
            <w:r w:rsidR="00D3161B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城6405</w:t>
            </w:r>
          </w:p>
          <w:p w:rsidR="002E27E1" w:rsidRPr="001E10CF" w:rsidRDefault="00D3161B" w:rsidP="003E432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实验授课：</w:t>
            </w:r>
            <w:proofErr w:type="gram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</w:t>
            </w:r>
            <w:proofErr w:type="gram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城</w:t>
            </w:r>
            <w:r w:rsidR="00C4358E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</w:t>
            </w:r>
            <w:r w:rsidR="003E432D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实验室</w:t>
            </w:r>
          </w:p>
        </w:tc>
      </w:tr>
      <w:tr w:rsidR="002E27E1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06331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2015国贸1、2、3班；2015金融</w:t>
            </w:r>
          </w:p>
        </w:tc>
      </w:tr>
      <w:tr w:rsidR="002E27E1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6331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06331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吴述松</w:t>
            </w:r>
            <w:proofErr w:type="gramEnd"/>
            <w:r w:rsidR="0006331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/教授</w:t>
            </w:r>
          </w:p>
        </w:tc>
      </w:tr>
      <w:tr w:rsidR="002E27E1" w:rsidRPr="001E10CF" w:rsidTr="004D3B5C">
        <w:trPr>
          <w:trHeight w:val="340"/>
          <w:jc w:val="center"/>
        </w:trPr>
        <w:tc>
          <w:tcPr>
            <w:tcW w:w="4193" w:type="dxa"/>
            <w:gridSpan w:val="5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06331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13580867455</w:t>
            </w:r>
          </w:p>
        </w:tc>
        <w:tc>
          <w:tcPr>
            <w:tcW w:w="5208" w:type="dxa"/>
            <w:gridSpan w:val="6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063319"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  <w:r w:rsidR="00063319"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wushusong@126.com</w:t>
            </w:r>
          </w:p>
        </w:tc>
      </w:tr>
      <w:tr w:rsidR="002E27E1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1E10CF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87AB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课中、课后；课室、办公室；特约答疑、期中、期末统一答疑，当面、微信、邮件等</w:t>
            </w:r>
          </w:p>
        </w:tc>
      </w:tr>
      <w:tr w:rsidR="00735FDE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D43405"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C32697" w:rsidRPr="001E10CF" w:rsidRDefault="00735FDE" w:rsidP="001051C0">
            <w:pPr>
              <w:tabs>
                <w:tab w:val="left" w:pos="1440"/>
              </w:tabs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1E10CF" w:rsidRDefault="001051C0" w:rsidP="000A4E14">
            <w:pPr>
              <w:tabs>
                <w:tab w:val="left" w:pos="1440"/>
              </w:tabs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gram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谢识予</w:t>
            </w:r>
            <w:proofErr w:type="gram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：《计量经济学》（第三版），高等教育出版社，2010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C32697" w:rsidRPr="001E10CF" w:rsidRDefault="00C32697" w:rsidP="001E59A9">
            <w:pPr>
              <w:tabs>
                <w:tab w:val="left" w:pos="1440"/>
              </w:tabs>
              <w:ind w:firstLineChars="150" w:firstLine="316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[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美]罗伯特.S.平迪克、丹尼尔.L.鲁宾费尔德，《计量经济模型与经济预测》，钱小军等译，机械工业出版社，2006</w:t>
            </w:r>
            <w:r w:rsidR="00B92DB5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</w:p>
          <w:p w:rsidR="0007058B" w:rsidRPr="001E10CF" w:rsidRDefault="0007058B" w:rsidP="0007058B">
            <w:pPr>
              <w:tabs>
                <w:tab w:val="left" w:pos="1440"/>
              </w:tabs>
              <w:ind w:firstLineChars="150" w:firstLine="315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[美] 古扎拉蒂，《计量经济学》， 林少宫译，中国人民大学出版社, 2000年</w:t>
            </w:r>
          </w:p>
          <w:p w:rsidR="00C32697" w:rsidRPr="001E10CF" w:rsidRDefault="00C32697" w:rsidP="000A4E14">
            <w:pPr>
              <w:tabs>
                <w:tab w:val="left" w:pos="1440"/>
              </w:tabs>
              <w:ind w:firstLineChars="196" w:firstLine="41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樊欢欢，张凌云编著，《</w:t>
            </w: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EViews</w:t>
            </w:r>
            <w:proofErr w:type="spell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统计分析与应用》，机械工业出版社，2009</w:t>
            </w:r>
            <w:r w:rsidR="00B92DB5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</w:p>
          <w:p w:rsidR="00C32697" w:rsidRPr="001E10CF" w:rsidRDefault="00C32697" w:rsidP="000A4E14">
            <w:pPr>
              <w:tabs>
                <w:tab w:val="left" w:pos="1440"/>
              </w:tabs>
              <w:ind w:firstLineChars="196" w:firstLine="41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张文彤等著，《SPSS 11.0统计分析教程》， 高等教育出版社，2002</w:t>
            </w:r>
            <w:r w:rsidR="00B92DB5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</w:p>
          <w:p w:rsidR="001051C0" w:rsidRPr="001E10CF" w:rsidRDefault="00C32697" w:rsidP="0007058B">
            <w:pPr>
              <w:tabs>
                <w:tab w:val="left" w:pos="1440"/>
              </w:tabs>
              <w:ind w:firstLineChars="196" w:firstLine="41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李长风，《经济计量学》，上海财经大学出版社，1996年</w:t>
            </w:r>
          </w:p>
        </w:tc>
      </w:tr>
      <w:tr w:rsidR="00735FDE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0A4E14" w:rsidRPr="001E10CF" w:rsidRDefault="000A4E14" w:rsidP="009F1D33">
            <w:pPr>
              <w:tabs>
                <w:tab w:val="left" w:pos="1440"/>
              </w:tabs>
              <w:spacing w:line="360" w:lineRule="exact"/>
              <w:ind w:firstLineChars="150" w:firstLine="315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《计量经济学》是我校经济类专业的选修课，对提升同学们的数据分析能力，适应大数据背景的学习、工作有积极意义。重理论与实践的统一，强调动手能力，对应用</w:t>
            </w:r>
            <w:proofErr w:type="gram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型大学</w:t>
            </w:r>
            <w:proofErr w:type="gram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的建设作用大。</w:t>
            </w:r>
          </w:p>
          <w:p w:rsidR="000A4E14" w:rsidRPr="001E10CF" w:rsidRDefault="000A4E14" w:rsidP="001500CA">
            <w:pPr>
              <w:tabs>
                <w:tab w:val="left" w:pos="1440"/>
              </w:tabs>
              <w:spacing w:line="360" w:lineRule="exac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学习《计量经济学》使学生掌握基本概念、基本假设、研究对象（数据结构）、一些大数据分析理论及其经典模型</w:t>
            </w:r>
            <w:r w:rsidR="00AF4C38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。明白回归概念的来源与现实意义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。学习《计量经济学》使同学们做到能从数据角度分析经济问题，即经济问题的数据实证检验——用数据说话，丰富对经济学的认识，开拓同学们的数据分析技术大有帮助。</w:t>
            </w:r>
          </w:p>
          <w:p w:rsidR="000A4E14" w:rsidRPr="001E10CF" w:rsidRDefault="000A4E14" w:rsidP="001500CA">
            <w:pPr>
              <w:tabs>
                <w:tab w:val="left" w:pos="1440"/>
              </w:tabs>
              <w:spacing w:line="360" w:lineRule="exact"/>
              <w:ind w:firstLineChars="196" w:firstLine="41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《计量经济学》两目的：一是从方法论、从数据实证检验、归纳中加深对经济学、政治经济学、金融学理论的理解，从经济学、样本中理解有特殊到一般；一是扩展思维，理解并加深数学、统计学、计算机科学与经济的结合，明白计量经济学的实践性、交叉性和工具性。</w:t>
            </w:r>
          </w:p>
          <w:p w:rsidR="000A4E14" w:rsidRPr="001E10CF" w:rsidRDefault="000A4E14" w:rsidP="00F31849">
            <w:pPr>
              <w:tabs>
                <w:tab w:val="left" w:pos="1440"/>
              </w:tabs>
              <w:spacing w:line="360" w:lineRule="exact"/>
              <w:ind w:firstLineChars="150" w:firstLine="315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《计量经济学》主要内容包括：计量经济学的统计学基础、数学基础、计算机基础，计量经济学的基本假设，计量经济学软件，经典假设违背及其处置，异方差模型、多重共线模型、虚拟变量模型、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自相关模型和面板数据模型、被解释变量为离散的二元、多元模型等。</w:t>
            </w:r>
          </w:p>
          <w:p w:rsidR="00735FDE" w:rsidRPr="001E10CF" w:rsidRDefault="000A4E14" w:rsidP="00F31849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学习《计量经济学》，培养学生从数据与经济的相互关系中理解经济理论，并能通过数据分析发现经济社会变化的一般规律的定量特征。从方法论、从数据检验角度来认识和理解经济现象与规律。</w:t>
            </w: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获得定性、定量相统一的方法论</w:t>
            </w:r>
            <w:proofErr w:type="spell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735FDE" w:rsidRPr="001E10CF" w:rsidTr="004D3B5C">
        <w:trPr>
          <w:trHeight w:val="2920"/>
          <w:jc w:val="center"/>
        </w:trPr>
        <w:tc>
          <w:tcPr>
            <w:tcW w:w="5722" w:type="dxa"/>
            <w:gridSpan w:val="6"/>
          </w:tcPr>
          <w:p w:rsidR="00735FDE" w:rsidRPr="001E10CF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:rsidR="007C2C66" w:rsidRPr="001E10CF" w:rsidRDefault="006C594F" w:rsidP="006C594F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360" w:lineRule="exact"/>
              <w:ind w:left="868" w:firstLineChars="0" w:hanging="448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</w:t>
            </w:r>
            <w:r w:rsidRPr="001E10CF">
              <w:rPr>
                <w:rFonts w:ascii="宋体" w:eastAsia="宋体" w:hAnsi="宋体"/>
                <w:sz w:val="21"/>
                <w:szCs w:val="21"/>
                <w:lang w:eastAsia="zh-CN"/>
              </w:rPr>
              <w:t>学生的</w:t>
            </w:r>
            <w:r w:rsidR="00135468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揭示事物，尤其是事物</w:t>
            </w:r>
            <w:r w:rsidR="000E1A74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数据</w:t>
            </w:r>
            <w:r w:rsidR="00404C2D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之间</w:t>
            </w:r>
            <w:r w:rsidR="000E1A74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关系</w:t>
            </w:r>
            <w:r w:rsidR="00404C2D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</w:p>
          <w:p w:rsidR="006C594F" w:rsidRPr="001E10CF" w:rsidRDefault="006C594F" w:rsidP="007C2C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/>
                <w:sz w:val="21"/>
                <w:szCs w:val="21"/>
                <w:lang w:eastAsia="zh-CN"/>
              </w:rPr>
              <w:t>思维</w:t>
            </w:r>
            <w:r w:rsidR="00034AD9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能力</w:t>
            </w:r>
            <w:r w:rsidR="00404C2D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。事物之间的本质、规律可通过它们的关系来揭示，尤其是通过事物数据表象，以计量经济学揭示它们之间的关系</w:t>
            </w:r>
            <w:r w:rsidR="00D23F1F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</w:t>
            </w:r>
            <w:r w:rsidR="00135468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很好途径</w:t>
            </w:r>
            <w:r w:rsidR="00404C2D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。学会把经济学的定性理论模型化、数据化。</w:t>
            </w:r>
          </w:p>
          <w:p w:rsidR="007C2C66" w:rsidRPr="001E10CF" w:rsidRDefault="006C594F" w:rsidP="006C594F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360" w:lineRule="exact"/>
              <w:ind w:left="868" w:firstLineChars="0" w:hanging="448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  <w:r w:rsidR="00596B96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计量经济学高斯-马尔科夫假设，从经典中，从</w:t>
            </w:r>
          </w:p>
          <w:p w:rsidR="006C594F" w:rsidRPr="001E10CF" w:rsidRDefault="00596B96" w:rsidP="007C2C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纯理论中明白计量经济学揭示事物之间数据关系的前提条件</w:t>
            </w:r>
            <w:r w:rsidR="006C594F" w:rsidRPr="001E10CF">
              <w:rPr>
                <w:rFonts w:ascii="宋体" w:eastAsia="宋体" w:hAnsi="宋体"/>
                <w:sz w:val="21"/>
                <w:szCs w:val="21"/>
                <w:lang w:eastAsia="zh-CN"/>
              </w:rPr>
              <w:t>。</w:t>
            </w:r>
            <w:r w:rsidR="003C77D9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懂得定量、定性分析的联系。</w:t>
            </w:r>
          </w:p>
          <w:p w:rsidR="007C2C66" w:rsidRPr="001E10CF" w:rsidRDefault="006C594F" w:rsidP="006C594F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360" w:lineRule="exact"/>
              <w:ind w:left="868" w:firstLineChars="0" w:hanging="448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  <w:r w:rsidR="006D2D85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、熟练并运用经典假设背离，接近</w:t>
            </w:r>
            <w:r w:rsidR="007A4B63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现实的</w:t>
            </w:r>
            <w:r w:rsidR="006D2D85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计量</w:t>
            </w:r>
          </w:p>
          <w:p w:rsidR="006C594F" w:rsidRPr="001E10CF" w:rsidRDefault="006D2D85" w:rsidP="007C2C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经济学回归的方法与运用</w:t>
            </w:r>
            <w:r w:rsidR="001C4F05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proofErr w:type="gramStart"/>
            <w:r w:rsidR="001C4F05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比如异</w:t>
            </w:r>
            <w:proofErr w:type="gramEnd"/>
            <w:r w:rsidR="001C4F05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方差、多重共线、自回归等</w:t>
            </w:r>
            <w:r w:rsidR="006C594F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2C0FCA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了解面板数据的计量回归方法。</w:t>
            </w:r>
          </w:p>
          <w:p w:rsidR="006C594F" w:rsidRPr="001E10CF" w:rsidRDefault="00E30B98" w:rsidP="007C2C66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360" w:lineRule="exact"/>
              <w:ind w:left="868" w:firstLineChars="0" w:hanging="448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掌握并</w:t>
            </w:r>
            <w:r w:rsidR="00E15B2E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</w:t>
            </w: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</w:t>
            </w:r>
            <w:r w:rsidR="00E15B2E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几个</w:t>
            </w: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经济学定性理论的数据模型化</w:t>
            </w:r>
            <w:r w:rsidR="006C594F" w:rsidRPr="001E10CF">
              <w:rPr>
                <w:rFonts w:ascii="宋体" w:eastAsia="宋体" w:hAnsi="宋体"/>
                <w:sz w:val="21"/>
                <w:szCs w:val="21"/>
                <w:lang w:eastAsia="zh-CN"/>
              </w:rPr>
              <w:t>。</w:t>
            </w:r>
          </w:p>
          <w:p w:rsidR="007C2C66" w:rsidRPr="001E10CF" w:rsidRDefault="00E30B98" w:rsidP="006C594F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360" w:lineRule="exact"/>
              <w:ind w:left="868" w:firstLineChars="0" w:hanging="448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在Excel</w:t>
            </w:r>
            <w:r w:rsidR="003313F5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为基础，熟练使用该模块</w:t>
            </w:r>
            <w:r w:rsidR="00DF0854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</w:t>
            </w:r>
            <w:r w:rsidR="003313F5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回归分析，</w:t>
            </w:r>
            <w:r w:rsidR="00DF0854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</w:t>
            </w:r>
          </w:p>
          <w:p w:rsidR="00735FDE" w:rsidRPr="001E10CF" w:rsidRDefault="003313F5" w:rsidP="005B34F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指标的统计意义</w:t>
            </w:r>
            <w:r w:rsidR="005B34FD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DF0854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</w:t>
            </w: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个人偏好重点掌握</w:t>
            </w:r>
            <w:proofErr w:type="spellStart"/>
            <w:r w:rsidR="00E30B98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EViews</w:t>
            </w:r>
            <w:proofErr w:type="spellEnd"/>
            <w:r w:rsidR="00E30B98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、SPSS，</w:t>
            </w:r>
            <w:proofErr w:type="spellStart"/>
            <w:r w:rsidR="00E30B98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matlab</w:t>
            </w:r>
            <w:proofErr w:type="spellEnd"/>
            <w:r w:rsidR="00E30B98"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、gauss</w:t>
            </w: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分析软件</w:t>
            </w:r>
            <w:r w:rsidR="006C594F" w:rsidRPr="001E10CF">
              <w:rPr>
                <w:rFonts w:ascii="宋体" w:eastAsia="宋体" w:hAnsi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679" w:type="dxa"/>
            <w:gridSpan w:val="5"/>
          </w:tcPr>
          <w:p w:rsidR="00735FDE" w:rsidRPr="001E10CF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1E10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1E10C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1E10CF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1E10CF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:rsidR="00735FDE" w:rsidRPr="001E10C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33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E10C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502641" w:rsidRPr="001E10C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1E10CF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35FDE" w:rsidRPr="001E10C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  <w:proofErr w:type="spellEnd"/>
          </w:p>
        </w:tc>
        <w:tc>
          <w:tcPr>
            <w:tcW w:w="29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1E10C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2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1E10C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340" w:type="dxa"/>
            <w:tcMar>
              <w:left w:w="28" w:type="dxa"/>
              <w:right w:w="28" w:type="dxa"/>
            </w:tcMar>
            <w:vAlign w:val="center"/>
          </w:tcPr>
          <w:p w:rsidR="00735FDE" w:rsidRPr="001E10C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CD7E71" w:rsidRPr="001E10CF" w:rsidRDefault="00CD7E7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330" w:type="dxa"/>
            <w:gridSpan w:val="2"/>
            <w:vAlign w:val="center"/>
          </w:tcPr>
          <w:p w:rsidR="00CD7E71" w:rsidRPr="001E10CF" w:rsidRDefault="00CD7E71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导论</w:t>
            </w:r>
            <w:proofErr w:type="spellEnd"/>
          </w:p>
        </w:tc>
        <w:tc>
          <w:tcPr>
            <w:tcW w:w="851" w:type="dxa"/>
            <w:vAlign w:val="center"/>
          </w:tcPr>
          <w:p w:rsidR="00CD7E71" w:rsidRPr="001E10CF" w:rsidRDefault="00703382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vAlign w:val="center"/>
          </w:tcPr>
          <w:p w:rsidR="00CD7E71" w:rsidRPr="001E10CF" w:rsidRDefault="00CD7E71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什么是计量经济学及其回归？它怎样揭示关系？</w:t>
            </w:r>
          </w:p>
        </w:tc>
        <w:tc>
          <w:tcPr>
            <w:tcW w:w="1276" w:type="dxa"/>
            <w:gridSpan w:val="3"/>
          </w:tcPr>
          <w:p w:rsidR="00CD7E71" w:rsidRPr="001E10CF" w:rsidRDefault="00EE0A97" w:rsidP="00CD7E7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课堂讲解</w:t>
            </w:r>
          </w:p>
        </w:tc>
        <w:tc>
          <w:tcPr>
            <w:tcW w:w="1340" w:type="dxa"/>
          </w:tcPr>
          <w:p w:rsidR="00CD7E71" w:rsidRPr="001E10CF" w:rsidRDefault="00502641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熟悉几份</w:t>
            </w:r>
            <w:r w:rsidR="00CD7E71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统计公报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4D3B5C" w:rsidRPr="001E10CF" w:rsidRDefault="004D3B5C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330" w:type="dxa"/>
            <w:gridSpan w:val="2"/>
            <w:vAlign w:val="center"/>
          </w:tcPr>
          <w:p w:rsidR="004D3B5C" w:rsidRPr="001E10CF" w:rsidRDefault="004D3B5C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统计学基础</w:t>
            </w:r>
            <w:r w:rsidR="00502641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851" w:type="dxa"/>
            <w:vAlign w:val="center"/>
          </w:tcPr>
          <w:p w:rsidR="004D3B5C" w:rsidRPr="001E10CF" w:rsidRDefault="004D3B5C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vAlign w:val="center"/>
          </w:tcPr>
          <w:p w:rsidR="004D3B5C" w:rsidRPr="001E10CF" w:rsidRDefault="004D3B5C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概率与分布</w:t>
            </w:r>
            <w:proofErr w:type="spellEnd"/>
          </w:p>
        </w:tc>
        <w:tc>
          <w:tcPr>
            <w:tcW w:w="1276" w:type="dxa"/>
            <w:gridSpan w:val="3"/>
          </w:tcPr>
          <w:p w:rsidR="004D3B5C" w:rsidRPr="001E10CF" w:rsidRDefault="004E368C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课堂讲解</w:t>
            </w:r>
          </w:p>
        </w:tc>
        <w:tc>
          <w:tcPr>
            <w:tcW w:w="1340" w:type="dxa"/>
          </w:tcPr>
          <w:p w:rsidR="004D3B5C" w:rsidRPr="001E10CF" w:rsidRDefault="004D3B5C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4E368C" w:rsidRPr="001E10CF" w:rsidRDefault="004E368C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2330" w:type="dxa"/>
            <w:gridSpan w:val="2"/>
            <w:vAlign w:val="center"/>
          </w:tcPr>
          <w:p w:rsidR="004E368C" w:rsidRPr="001E10CF" w:rsidRDefault="004E368C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双变量线性回归分析</w:t>
            </w:r>
            <w:proofErr w:type="spellEnd"/>
          </w:p>
        </w:tc>
        <w:tc>
          <w:tcPr>
            <w:tcW w:w="851" w:type="dxa"/>
            <w:vAlign w:val="center"/>
          </w:tcPr>
          <w:p w:rsidR="004E368C" w:rsidRPr="001E10CF" w:rsidRDefault="004E368C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vAlign w:val="center"/>
          </w:tcPr>
          <w:p w:rsidR="004E368C" w:rsidRPr="001E10CF" w:rsidRDefault="004E368C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最小二乘法</w:t>
            </w:r>
            <w:proofErr w:type="spellEnd"/>
          </w:p>
        </w:tc>
        <w:tc>
          <w:tcPr>
            <w:tcW w:w="1276" w:type="dxa"/>
            <w:gridSpan w:val="3"/>
          </w:tcPr>
          <w:p w:rsidR="004E368C" w:rsidRPr="001E10CF" w:rsidRDefault="004E368C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课堂讲解与计算机演示</w:t>
            </w:r>
          </w:p>
        </w:tc>
        <w:tc>
          <w:tcPr>
            <w:tcW w:w="1340" w:type="dxa"/>
          </w:tcPr>
          <w:p w:rsidR="004E368C" w:rsidRPr="001E10CF" w:rsidRDefault="004E368C" w:rsidP="004E368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熟悉E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x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cel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EE0A97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330" w:type="dxa"/>
            <w:gridSpan w:val="2"/>
            <w:vAlign w:val="center"/>
          </w:tcPr>
          <w:p w:rsidR="00EE0A97" w:rsidRPr="001E10CF" w:rsidRDefault="00EE0A97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多元线性回归分析</w:t>
            </w:r>
            <w:proofErr w:type="spellEnd"/>
          </w:p>
        </w:tc>
        <w:tc>
          <w:tcPr>
            <w:tcW w:w="851" w:type="dxa"/>
            <w:vAlign w:val="center"/>
          </w:tcPr>
          <w:p w:rsidR="00EE0A97" w:rsidRPr="001E10CF" w:rsidRDefault="00EE0A97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vAlign w:val="center"/>
          </w:tcPr>
          <w:p w:rsidR="00EE0A97" w:rsidRPr="001E10CF" w:rsidRDefault="00EE0A97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拟合优度</w:t>
            </w:r>
            <w:proofErr w:type="spellEnd"/>
          </w:p>
        </w:tc>
        <w:tc>
          <w:tcPr>
            <w:tcW w:w="1276" w:type="dxa"/>
            <w:gridSpan w:val="3"/>
          </w:tcPr>
          <w:p w:rsidR="00EE0A97" w:rsidRPr="001E10CF" w:rsidRDefault="00D13838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 w:rsidR="00EE0A97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与计算机演示</w:t>
            </w:r>
          </w:p>
        </w:tc>
        <w:tc>
          <w:tcPr>
            <w:tcW w:w="1340" w:type="dxa"/>
          </w:tcPr>
          <w:p w:rsidR="00EE0A97" w:rsidRPr="001E10CF" w:rsidRDefault="00CA4D9D" w:rsidP="00EE0A9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软件中的</w:t>
            </w:r>
            <w:r w:rsidR="00EE0A97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英文指标熟悉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:rsidR="00E127A1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330" w:type="dxa"/>
            <w:gridSpan w:val="2"/>
            <w:tcBorders>
              <w:bottom w:val="single" w:sz="4" w:space="0" w:color="auto"/>
            </w:tcBorders>
            <w:vAlign w:val="center"/>
          </w:tcPr>
          <w:p w:rsidR="00E127A1" w:rsidRPr="001E10CF" w:rsidRDefault="00E127A1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线性回归的定式偏差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127A1" w:rsidRPr="001E10CF" w:rsidRDefault="00E127A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vAlign w:val="center"/>
          </w:tcPr>
          <w:p w:rsidR="00E127A1" w:rsidRPr="001E10CF" w:rsidRDefault="00E127A1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异常值、非线性关系</w:t>
            </w:r>
            <w:proofErr w:type="spellEnd"/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E127A1" w:rsidRPr="001E10CF" w:rsidRDefault="00D13838" w:rsidP="00E127A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E127A1" w:rsidRPr="001E10CF" w:rsidRDefault="00951109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:rsidR="00951109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330" w:type="dxa"/>
            <w:gridSpan w:val="2"/>
            <w:tcBorders>
              <w:bottom w:val="single" w:sz="4" w:space="0" w:color="auto"/>
            </w:tcBorders>
            <w:vAlign w:val="center"/>
          </w:tcPr>
          <w:p w:rsidR="00951109" w:rsidRPr="001E10CF" w:rsidRDefault="00951109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异方差、误差序列相关与多重共线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51109" w:rsidRPr="001E10CF" w:rsidRDefault="00951109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vAlign w:val="center"/>
          </w:tcPr>
          <w:p w:rsidR="00951109" w:rsidRPr="001E10CF" w:rsidRDefault="00951109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广义最小二乘法</w:t>
            </w:r>
            <w:r w:rsidR="00A85A93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、广义差分法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951109" w:rsidRPr="001E10CF" w:rsidRDefault="00D13838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 w:rsidR="0095110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与计算机演示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951109" w:rsidRPr="001E10CF" w:rsidRDefault="00951109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8A47C9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异方差、误差序列相关与多重共线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8A47C9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8A47C9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数据变换法与变量舍弃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C9" w:rsidRPr="001E10CF" w:rsidRDefault="00D13838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 w:rsidR="008A47C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与计算机演示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C9" w:rsidRPr="001E10CF" w:rsidRDefault="008A47C9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8A47C9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联立方程组模型</w:t>
            </w:r>
            <w:r w:rsidR="002F5244"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与时间序列数据专题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D13838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C9" w:rsidRPr="001E10CF" w:rsidRDefault="00FE2690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工具变量</w:t>
            </w:r>
            <w:r w:rsidR="002F5244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、分布滞后模型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C9" w:rsidRPr="001E10CF" w:rsidRDefault="00D13838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 w:rsidR="008A47C9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与计算机演示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C9" w:rsidRPr="001E10CF" w:rsidRDefault="008A47C9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DC6124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面板数据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5B7CF9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DC6124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虚拟变量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DC6124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课堂讲授与计算机演示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EF02BE" w:rsidP="00F421D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DC6124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二元选择模型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5B7CF9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DC6124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因变量的离散型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DC6124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课堂讲授与计算机演示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EF02BE" w:rsidP="00F421D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DC6124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二元选择模型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5B7CF9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DC6124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E10CF">
              <w:rPr>
                <w:rFonts w:asciiTheme="minorEastAsia" w:eastAsiaTheme="minorEastAsia" w:hAnsiTheme="minorEastAsia"/>
                <w:sz w:val="21"/>
                <w:szCs w:val="21"/>
              </w:rPr>
              <w:t>P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robit转换</w:t>
            </w:r>
            <w:proofErr w:type="spellEnd"/>
            <w:r w:rsidR="002F5244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proofErr w:type="spellStart"/>
            <w:r w:rsidR="002F5244"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logit转换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DC6124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课堂讲授与计算机演示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EF02BE" w:rsidP="00F421D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C6124" w:rsidRPr="001E10CF" w:rsidTr="003806CA">
        <w:trPr>
          <w:trHeight w:val="34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1074F1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DC6124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计量经济分析建模初步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5B7CF9" w:rsidP="00F421D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24" w:rsidRPr="001E10CF" w:rsidRDefault="001E564A" w:rsidP="00F421DA">
            <w:pPr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计量模型</w:t>
            </w:r>
            <w:r w:rsidR="00DC6124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简化与抽象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DC6124" w:rsidP="00F421D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课堂讲授与计算机演示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24" w:rsidRPr="001E10CF" w:rsidRDefault="00EF02BE" w:rsidP="00F421D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75877" w:rsidRPr="001E10CF" w:rsidTr="003806CA">
        <w:trPr>
          <w:trHeight w:val="340"/>
          <w:jc w:val="center"/>
        </w:trPr>
        <w:tc>
          <w:tcPr>
            <w:tcW w:w="2958" w:type="dxa"/>
            <w:gridSpan w:val="3"/>
            <w:tcBorders>
              <w:top w:val="single" w:sz="4" w:space="0" w:color="auto"/>
            </w:tcBorders>
            <w:vAlign w:val="center"/>
          </w:tcPr>
          <w:p w:rsidR="00DC6124" w:rsidRPr="001E10CF" w:rsidRDefault="00DC6124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C6124" w:rsidRPr="001E10CF" w:rsidRDefault="00EF401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  <w:vAlign w:val="center"/>
          </w:tcPr>
          <w:p w:rsidR="00DC6124" w:rsidRPr="001E10CF" w:rsidRDefault="00DC612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DC6124" w:rsidRPr="001E10CF" w:rsidRDefault="00DC612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DC6124" w:rsidRPr="001E10CF" w:rsidRDefault="00DC612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DC6124" w:rsidRPr="001E10CF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DC6124" w:rsidRPr="001E10CF" w:rsidRDefault="00DC612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:rsidR="00DC6124" w:rsidRPr="001E10CF" w:rsidRDefault="00DC612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2330" w:type="dxa"/>
            <w:gridSpan w:val="2"/>
            <w:tcMar>
              <w:left w:w="28" w:type="dxa"/>
              <w:right w:w="28" w:type="dxa"/>
            </w:tcMar>
            <w:vAlign w:val="center"/>
          </w:tcPr>
          <w:p w:rsidR="00DC6124" w:rsidRPr="001E10CF" w:rsidRDefault="00DC612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实验</w:t>
            </w: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项目名称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DC6124" w:rsidRPr="001E10CF" w:rsidRDefault="00DC612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1913" w:type="dxa"/>
            <w:gridSpan w:val="2"/>
            <w:tcMar>
              <w:left w:w="28" w:type="dxa"/>
              <w:right w:w="28" w:type="dxa"/>
            </w:tcMar>
            <w:vAlign w:val="center"/>
          </w:tcPr>
          <w:p w:rsidR="00DC6124" w:rsidRPr="001E10CF" w:rsidRDefault="00DC612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03" w:type="dxa"/>
            <w:gridSpan w:val="2"/>
            <w:tcMar>
              <w:left w:w="28" w:type="dxa"/>
              <w:right w:w="28" w:type="dxa"/>
            </w:tcMar>
            <w:vAlign w:val="center"/>
          </w:tcPr>
          <w:p w:rsidR="00DC6124" w:rsidRPr="001E10CF" w:rsidRDefault="00DC612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176" w:type="dxa"/>
            <w:gridSpan w:val="3"/>
            <w:tcMar>
              <w:left w:w="28" w:type="dxa"/>
              <w:right w:w="28" w:type="dxa"/>
            </w:tcMar>
            <w:vAlign w:val="center"/>
          </w:tcPr>
          <w:p w:rsidR="00DC6124" w:rsidRPr="001E10CF" w:rsidRDefault="00DC612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  <w:proofErr w:type="spellEnd"/>
          </w:p>
          <w:p w:rsidR="00DC6124" w:rsidRPr="001E10CF" w:rsidRDefault="00DC612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502641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DC6124" w:rsidRPr="001E10CF" w:rsidRDefault="006856C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330" w:type="dxa"/>
            <w:gridSpan w:val="2"/>
            <w:vAlign w:val="center"/>
          </w:tcPr>
          <w:p w:rsidR="00DC6124" w:rsidRPr="001E10CF" w:rsidRDefault="00A045B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E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x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cel、</w:t>
            </w:r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EViews</w:t>
            </w:r>
            <w:proofErr w:type="spell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使用</w:t>
            </w:r>
          </w:p>
        </w:tc>
        <w:tc>
          <w:tcPr>
            <w:tcW w:w="851" w:type="dxa"/>
            <w:vAlign w:val="center"/>
          </w:tcPr>
          <w:p w:rsidR="00DC6124" w:rsidRPr="001E10CF" w:rsidRDefault="00A045B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13" w:type="dxa"/>
            <w:gridSpan w:val="2"/>
            <w:vAlign w:val="center"/>
          </w:tcPr>
          <w:p w:rsidR="00DC6124" w:rsidRPr="001E10CF" w:rsidRDefault="00A045B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数据导入导出，简单程序编写</w:t>
            </w:r>
          </w:p>
        </w:tc>
        <w:tc>
          <w:tcPr>
            <w:tcW w:w="1503" w:type="dxa"/>
            <w:gridSpan w:val="2"/>
            <w:vAlign w:val="center"/>
          </w:tcPr>
          <w:p w:rsidR="00DC6124" w:rsidRPr="001E10CF" w:rsidRDefault="00A045BC" w:rsidP="00A045BC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综合、设计、例题再现</w:t>
            </w:r>
          </w:p>
        </w:tc>
        <w:tc>
          <w:tcPr>
            <w:tcW w:w="2176" w:type="dxa"/>
            <w:gridSpan w:val="3"/>
            <w:vAlign w:val="center"/>
          </w:tcPr>
          <w:p w:rsidR="00DC6124" w:rsidRPr="001E10CF" w:rsidRDefault="00205753" w:rsidP="000F29B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</w:t>
            </w:r>
            <w:r w:rsidR="00A045BC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演示、</w:t>
            </w:r>
            <w:r w:rsidR="00A045BC"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="00A045BC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</w:t>
            </w:r>
            <w:r w:rsidR="000F29BE"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交流</w:t>
            </w:r>
          </w:p>
        </w:tc>
      </w:tr>
      <w:tr w:rsidR="003C04A7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330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三个案例</w:t>
            </w:r>
          </w:p>
        </w:tc>
        <w:tc>
          <w:tcPr>
            <w:tcW w:w="851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1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怎样解读软件中数据</w:t>
            </w:r>
          </w:p>
        </w:tc>
        <w:tc>
          <w:tcPr>
            <w:tcW w:w="1503" w:type="dxa"/>
            <w:gridSpan w:val="2"/>
            <w:vAlign w:val="center"/>
          </w:tcPr>
          <w:p w:rsidR="003C04A7" w:rsidRPr="001E10CF" w:rsidRDefault="003C04A7" w:rsidP="00A045BC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综合、设计、例题再现</w:t>
            </w:r>
          </w:p>
        </w:tc>
        <w:tc>
          <w:tcPr>
            <w:tcW w:w="2176" w:type="dxa"/>
            <w:gridSpan w:val="3"/>
            <w:vAlign w:val="center"/>
          </w:tcPr>
          <w:p w:rsidR="003C04A7" w:rsidRPr="001E10CF" w:rsidRDefault="003C04A7" w:rsidP="000F29BE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案例演示、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组交流</w:t>
            </w:r>
          </w:p>
        </w:tc>
      </w:tr>
      <w:tr w:rsidR="003C04A7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330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异方差案例</w:t>
            </w:r>
          </w:p>
        </w:tc>
        <w:tc>
          <w:tcPr>
            <w:tcW w:w="851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1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怎样缓解异方差</w:t>
            </w:r>
          </w:p>
        </w:tc>
        <w:tc>
          <w:tcPr>
            <w:tcW w:w="1503" w:type="dxa"/>
            <w:gridSpan w:val="2"/>
            <w:vAlign w:val="center"/>
          </w:tcPr>
          <w:p w:rsidR="003C04A7" w:rsidRPr="001E10CF" w:rsidRDefault="003C04A7" w:rsidP="00A045BC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综合、设计、例题再现</w:t>
            </w:r>
          </w:p>
        </w:tc>
        <w:tc>
          <w:tcPr>
            <w:tcW w:w="2176" w:type="dxa"/>
            <w:gridSpan w:val="3"/>
            <w:vAlign w:val="center"/>
          </w:tcPr>
          <w:p w:rsidR="003C04A7" w:rsidRPr="001E10CF" w:rsidRDefault="003C04A7" w:rsidP="000F29BE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案例演示、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组交流</w:t>
            </w:r>
          </w:p>
        </w:tc>
      </w:tr>
      <w:tr w:rsidR="003C04A7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330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proofErr w:type="gram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一阶自回归</w:t>
            </w:r>
            <w:proofErr w:type="gram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</w:t>
            </w:r>
          </w:p>
        </w:tc>
        <w:tc>
          <w:tcPr>
            <w:tcW w:w="851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1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残差</w:t>
            </w:r>
            <w:proofErr w:type="gram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项一阶自</w:t>
            </w:r>
            <w:proofErr w:type="gram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回归公司推到与软件实现</w:t>
            </w:r>
          </w:p>
        </w:tc>
        <w:tc>
          <w:tcPr>
            <w:tcW w:w="1503" w:type="dxa"/>
            <w:gridSpan w:val="2"/>
            <w:vAlign w:val="center"/>
          </w:tcPr>
          <w:p w:rsidR="003C04A7" w:rsidRPr="001E10CF" w:rsidRDefault="003C04A7" w:rsidP="00F174C4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综合、设计、例题再现</w:t>
            </w:r>
          </w:p>
        </w:tc>
        <w:tc>
          <w:tcPr>
            <w:tcW w:w="2176" w:type="dxa"/>
            <w:gridSpan w:val="3"/>
            <w:vAlign w:val="center"/>
          </w:tcPr>
          <w:p w:rsidR="003C04A7" w:rsidRPr="001E10CF" w:rsidRDefault="003C04A7" w:rsidP="00F174C4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案例演示、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组交流</w:t>
            </w:r>
          </w:p>
        </w:tc>
      </w:tr>
      <w:tr w:rsidR="003C04A7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330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部分教材例题的软件验证</w:t>
            </w:r>
          </w:p>
        </w:tc>
        <w:tc>
          <w:tcPr>
            <w:tcW w:w="851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1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模型背后的理论，数据要求</w:t>
            </w:r>
          </w:p>
        </w:tc>
        <w:tc>
          <w:tcPr>
            <w:tcW w:w="150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综合、设计、例题再现</w:t>
            </w:r>
          </w:p>
        </w:tc>
        <w:tc>
          <w:tcPr>
            <w:tcW w:w="2176" w:type="dxa"/>
            <w:gridSpan w:val="3"/>
            <w:vAlign w:val="center"/>
          </w:tcPr>
          <w:p w:rsidR="003C04A7" w:rsidRPr="001E10CF" w:rsidRDefault="003C04A7" w:rsidP="000F29B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案例演示、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组交流</w:t>
            </w:r>
          </w:p>
        </w:tc>
      </w:tr>
      <w:tr w:rsidR="003C04A7" w:rsidRPr="001E10CF" w:rsidTr="003806CA">
        <w:trPr>
          <w:trHeight w:val="340"/>
          <w:jc w:val="center"/>
        </w:trPr>
        <w:tc>
          <w:tcPr>
            <w:tcW w:w="628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330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proofErr w:type="spellStart"/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二元选择模型</w:t>
            </w:r>
            <w:proofErr w:type="spellEnd"/>
          </w:p>
        </w:tc>
        <w:tc>
          <w:tcPr>
            <w:tcW w:w="851" w:type="dxa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1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二元选择模型的数据要求、回归解释</w:t>
            </w:r>
          </w:p>
        </w:tc>
        <w:tc>
          <w:tcPr>
            <w:tcW w:w="1503" w:type="dxa"/>
            <w:gridSpan w:val="2"/>
            <w:vAlign w:val="center"/>
          </w:tcPr>
          <w:p w:rsidR="003C04A7" w:rsidRPr="001E10CF" w:rsidRDefault="003C04A7" w:rsidP="00F174C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综合、设计、例题再现</w:t>
            </w:r>
          </w:p>
        </w:tc>
        <w:tc>
          <w:tcPr>
            <w:tcW w:w="2176" w:type="dxa"/>
            <w:gridSpan w:val="3"/>
            <w:vAlign w:val="center"/>
          </w:tcPr>
          <w:p w:rsidR="003C04A7" w:rsidRPr="001E10CF" w:rsidRDefault="003C04A7" w:rsidP="00F174C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案例演示、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组交流</w:t>
            </w:r>
          </w:p>
        </w:tc>
      </w:tr>
      <w:tr w:rsidR="003C04A7" w:rsidRPr="001E10CF" w:rsidTr="003806CA">
        <w:trPr>
          <w:trHeight w:val="340"/>
          <w:jc w:val="center"/>
        </w:trPr>
        <w:tc>
          <w:tcPr>
            <w:tcW w:w="2958" w:type="dxa"/>
            <w:gridSpan w:val="3"/>
            <w:vAlign w:val="center"/>
          </w:tcPr>
          <w:p w:rsidR="003C04A7" w:rsidRPr="001E10CF" w:rsidRDefault="003C04A7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</w:t>
            </w:r>
            <w:proofErr w:type="spellEnd"/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</w:tc>
        <w:tc>
          <w:tcPr>
            <w:tcW w:w="851" w:type="dxa"/>
            <w:vAlign w:val="center"/>
          </w:tcPr>
          <w:p w:rsidR="003C04A7" w:rsidRPr="001E10CF" w:rsidRDefault="00EF401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1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76" w:type="dxa"/>
            <w:gridSpan w:val="3"/>
            <w:vAlign w:val="center"/>
          </w:tcPr>
          <w:p w:rsidR="003C04A7" w:rsidRPr="001E10CF" w:rsidRDefault="003C04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bookmarkEnd w:id="0"/>
      <w:tr w:rsidR="003C04A7" w:rsidRPr="001E10CF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3C04A7" w:rsidRPr="001E10CF" w:rsidRDefault="003C04A7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3C04A7" w:rsidRPr="001E10CF" w:rsidTr="004D3B5C">
        <w:trPr>
          <w:trHeight w:val="340"/>
          <w:jc w:val="center"/>
        </w:trPr>
        <w:tc>
          <w:tcPr>
            <w:tcW w:w="1912" w:type="dxa"/>
            <w:gridSpan w:val="2"/>
            <w:vAlign w:val="center"/>
          </w:tcPr>
          <w:p w:rsidR="003C04A7" w:rsidRPr="001E10CF" w:rsidRDefault="003C04A7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996" w:type="dxa"/>
            <w:gridSpan w:val="7"/>
            <w:vAlign w:val="center"/>
          </w:tcPr>
          <w:p w:rsidR="003C04A7" w:rsidRPr="001E10CF" w:rsidRDefault="003C04A7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493" w:type="dxa"/>
            <w:gridSpan w:val="2"/>
            <w:vAlign w:val="center"/>
          </w:tcPr>
          <w:p w:rsidR="003C04A7" w:rsidRPr="001E10CF" w:rsidRDefault="003C04A7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3C04A7" w:rsidRPr="001E10CF" w:rsidTr="004D3B5C">
        <w:trPr>
          <w:trHeight w:val="340"/>
          <w:jc w:val="center"/>
        </w:trPr>
        <w:tc>
          <w:tcPr>
            <w:tcW w:w="1912" w:type="dxa"/>
            <w:gridSpan w:val="2"/>
            <w:vAlign w:val="center"/>
          </w:tcPr>
          <w:p w:rsidR="003C04A7" w:rsidRPr="001E10CF" w:rsidRDefault="003C04A7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996" w:type="dxa"/>
            <w:gridSpan w:val="7"/>
            <w:vAlign w:val="center"/>
          </w:tcPr>
          <w:p w:rsidR="003C04A7" w:rsidRPr="001E10CF" w:rsidRDefault="003C04A7" w:rsidP="00DE64A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抄袭，独立完成，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所有的文字、程序超过程完整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结论</w:t>
            </w:r>
            <w:r w:rsidRPr="001E10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493" w:type="dxa"/>
            <w:gridSpan w:val="2"/>
            <w:vAlign w:val="center"/>
          </w:tcPr>
          <w:p w:rsidR="003C04A7" w:rsidRPr="001E10CF" w:rsidRDefault="003C04A7" w:rsidP="008A3262">
            <w:pPr>
              <w:snapToGrid w:val="0"/>
              <w:spacing w:after="0" w:line="0" w:lineRule="atLeast"/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3C04A7" w:rsidRPr="001E10CF" w:rsidTr="004D3B5C">
        <w:trPr>
          <w:trHeight w:val="340"/>
          <w:jc w:val="center"/>
        </w:trPr>
        <w:tc>
          <w:tcPr>
            <w:tcW w:w="1912" w:type="dxa"/>
            <w:gridSpan w:val="2"/>
            <w:vAlign w:val="center"/>
          </w:tcPr>
          <w:p w:rsidR="003C04A7" w:rsidRPr="001E10CF" w:rsidRDefault="003C04A7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996" w:type="dxa"/>
            <w:gridSpan w:val="7"/>
            <w:vAlign w:val="center"/>
          </w:tcPr>
          <w:p w:rsidR="003C04A7" w:rsidRPr="001E10CF" w:rsidRDefault="003C04A7" w:rsidP="00F421DA">
            <w:pPr>
              <w:snapToGrid w:val="0"/>
              <w:spacing w:line="40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旷课</w:t>
            </w:r>
            <w:r w:rsidRPr="001E10CF">
              <w:rPr>
                <w:rFonts w:asciiTheme="minorEastAsia" w:eastAsiaTheme="minorEastAsia" w:hAnsiTheme="minorEastAsia" w:cs="Tahoma"/>
                <w:sz w:val="21"/>
                <w:szCs w:val="21"/>
              </w:rPr>
              <w:t>1</w:t>
            </w:r>
            <w:r w:rsidRPr="001E10CF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次扣4分</w:t>
            </w:r>
          </w:p>
        </w:tc>
        <w:tc>
          <w:tcPr>
            <w:tcW w:w="1493" w:type="dxa"/>
            <w:gridSpan w:val="2"/>
            <w:vAlign w:val="center"/>
          </w:tcPr>
          <w:p w:rsidR="003C04A7" w:rsidRPr="001E10CF" w:rsidRDefault="003C04A7" w:rsidP="008A3262">
            <w:pPr>
              <w:snapToGrid w:val="0"/>
              <w:spacing w:line="400" w:lineRule="exact"/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3C04A7" w:rsidRPr="001E10CF" w:rsidTr="004D3B5C">
        <w:trPr>
          <w:trHeight w:val="340"/>
          <w:jc w:val="center"/>
        </w:trPr>
        <w:tc>
          <w:tcPr>
            <w:tcW w:w="1912" w:type="dxa"/>
            <w:gridSpan w:val="2"/>
            <w:vAlign w:val="center"/>
          </w:tcPr>
          <w:p w:rsidR="003C04A7" w:rsidRPr="001E10CF" w:rsidRDefault="003C04A7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5996" w:type="dxa"/>
            <w:gridSpan w:val="7"/>
            <w:vAlign w:val="center"/>
          </w:tcPr>
          <w:p w:rsidR="003C04A7" w:rsidRPr="001E10CF" w:rsidRDefault="003C04A7" w:rsidP="00E3507D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符合论文规范，有摘要、关键词；有明确研究对象、文献综述、主要理论基础、有数据分析过程，结论清晰。不得抄袭。</w:t>
            </w:r>
          </w:p>
        </w:tc>
        <w:tc>
          <w:tcPr>
            <w:tcW w:w="1493" w:type="dxa"/>
            <w:gridSpan w:val="2"/>
            <w:vAlign w:val="center"/>
          </w:tcPr>
          <w:p w:rsidR="003C04A7" w:rsidRPr="001E10CF" w:rsidRDefault="003C04A7" w:rsidP="008A3262">
            <w:pPr>
              <w:snapToGrid w:val="0"/>
              <w:spacing w:after="0" w:line="0" w:lineRule="atLeast"/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3C04A7" w:rsidRPr="001E10CF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3C04A7" w:rsidRPr="001E10CF" w:rsidRDefault="003C04A7" w:rsidP="007C7DF6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E10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大纲编写时间：大纲编写时间：2017年9月5日</w:t>
            </w:r>
          </w:p>
        </w:tc>
      </w:tr>
      <w:tr w:rsidR="003C04A7" w:rsidRPr="001E10CF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3C04A7" w:rsidRPr="001E10CF" w:rsidRDefault="003C04A7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3C04A7" w:rsidRPr="001E10CF" w:rsidRDefault="003C04A7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C04A7" w:rsidRPr="001E10CF" w:rsidRDefault="003C04A7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C04A7" w:rsidRPr="001E10CF" w:rsidRDefault="003C04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C04A7" w:rsidRPr="001E10CF" w:rsidRDefault="003C04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C04A7" w:rsidRPr="001E10CF" w:rsidRDefault="003C04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C04A7" w:rsidRPr="001E10CF" w:rsidRDefault="003C04A7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C04A7" w:rsidRPr="001E10CF" w:rsidRDefault="003C04A7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E10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3C04A7" w:rsidRPr="001E10CF" w:rsidRDefault="003C04A7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Pr="001E10CF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1E10CF"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 w:rsidRPr="001E10CF"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</w:t>
      </w:r>
      <w:r w:rsidR="00E53E23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（理解、运用、分析、综合和评价）</w:t>
      </w: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1E10CF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1E10CF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Pr="001E10CF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1E10CF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 w:rsidRPr="001E10CF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1E10CF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1E10CF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4B6" w:rsidRDefault="00C114B6" w:rsidP="00896971">
      <w:pPr>
        <w:spacing w:after="0"/>
      </w:pPr>
      <w:r>
        <w:separator/>
      </w:r>
    </w:p>
  </w:endnote>
  <w:endnote w:type="continuationSeparator" w:id="0">
    <w:p w:rsidR="00C114B6" w:rsidRDefault="00C114B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227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E07D10" w:rsidRDefault="00E07D1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DA3DE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A3DE2">
              <w:rPr>
                <w:b/>
                <w:sz w:val="24"/>
                <w:szCs w:val="24"/>
              </w:rPr>
              <w:fldChar w:fldCharType="separate"/>
            </w:r>
            <w:r w:rsidR="001E10CF">
              <w:rPr>
                <w:b/>
                <w:noProof/>
              </w:rPr>
              <w:t>1</w:t>
            </w:r>
            <w:r w:rsidR="00DA3DE2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A3DE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A3DE2">
              <w:rPr>
                <w:b/>
                <w:sz w:val="24"/>
                <w:szCs w:val="24"/>
              </w:rPr>
              <w:fldChar w:fldCharType="separate"/>
            </w:r>
            <w:r w:rsidR="001E10CF">
              <w:rPr>
                <w:b/>
                <w:noProof/>
              </w:rPr>
              <w:t>4</w:t>
            </w:r>
            <w:r w:rsidR="00DA3DE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07D10" w:rsidRDefault="00E07D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4B6" w:rsidRDefault="00C114B6" w:rsidP="00896971">
      <w:pPr>
        <w:spacing w:after="0"/>
      </w:pPr>
      <w:r>
        <w:separator/>
      </w:r>
    </w:p>
  </w:footnote>
  <w:footnote w:type="continuationSeparator" w:id="0">
    <w:p w:rsidR="00C114B6" w:rsidRDefault="00C114B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E9E78ED"/>
    <w:multiLevelType w:val="hybridMultilevel"/>
    <w:tmpl w:val="E40679CE"/>
    <w:lvl w:ilvl="0" w:tplc="C5A4D8DA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34AD9"/>
    <w:rsid w:val="00052FE2"/>
    <w:rsid w:val="00061F27"/>
    <w:rsid w:val="00063319"/>
    <w:rsid w:val="00063794"/>
    <w:rsid w:val="0006698D"/>
    <w:rsid w:val="0007058B"/>
    <w:rsid w:val="00087B74"/>
    <w:rsid w:val="000A4E14"/>
    <w:rsid w:val="000B626E"/>
    <w:rsid w:val="000C2D4A"/>
    <w:rsid w:val="000E0AE8"/>
    <w:rsid w:val="000E1A74"/>
    <w:rsid w:val="000F29BE"/>
    <w:rsid w:val="00104107"/>
    <w:rsid w:val="001051C0"/>
    <w:rsid w:val="001074F1"/>
    <w:rsid w:val="00135468"/>
    <w:rsid w:val="00143CE2"/>
    <w:rsid w:val="001500CA"/>
    <w:rsid w:val="00155E5A"/>
    <w:rsid w:val="00171228"/>
    <w:rsid w:val="00193BE8"/>
    <w:rsid w:val="001B31E9"/>
    <w:rsid w:val="001B46DC"/>
    <w:rsid w:val="001C4F05"/>
    <w:rsid w:val="001D28E8"/>
    <w:rsid w:val="001D58B3"/>
    <w:rsid w:val="001E10CF"/>
    <w:rsid w:val="001E564A"/>
    <w:rsid w:val="001E59A9"/>
    <w:rsid w:val="001F20BC"/>
    <w:rsid w:val="00205753"/>
    <w:rsid w:val="002111AE"/>
    <w:rsid w:val="00227119"/>
    <w:rsid w:val="00275877"/>
    <w:rsid w:val="002C0FCA"/>
    <w:rsid w:val="002E27E1"/>
    <w:rsid w:val="002F5244"/>
    <w:rsid w:val="003044FA"/>
    <w:rsid w:val="003313F5"/>
    <w:rsid w:val="0037561C"/>
    <w:rsid w:val="003806CA"/>
    <w:rsid w:val="003C04A7"/>
    <w:rsid w:val="003C66D8"/>
    <w:rsid w:val="003C77D9"/>
    <w:rsid w:val="003E432D"/>
    <w:rsid w:val="003E66A6"/>
    <w:rsid w:val="00404C2D"/>
    <w:rsid w:val="00414FC8"/>
    <w:rsid w:val="004217D6"/>
    <w:rsid w:val="00457E42"/>
    <w:rsid w:val="004B3994"/>
    <w:rsid w:val="004B5BBC"/>
    <w:rsid w:val="004D29DE"/>
    <w:rsid w:val="004D3B5C"/>
    <w:rsid w:val="004E0481"/>
    <w:rsid w:val="004E3542"/>
    <w:rsid w:val="004E368C"/>
    <w:rsid w:val="004E7804"/>
    <w:rsid w:val="004F17B1"/>
    <w:rsid w:val="00502641"/>
    <w:rsid w:val="00510313"/>
    <w:rsid w:val="00527756"/>
    <w:rsid w:val="005540A0"/>
    <w:rsid w:val="00554AAF"/>
    <w:rsid w:val="005639AB"/>
    <w:rsid w:val="00574F5D"/>
    <w:rsid w:val="00583535"/>
    <w:rsid w:val="005911D3"/>
    <w:rsid w:val="005915DD"/>
    <w:rsid w:val="00596B96"/>
    <w:rsid w:val="005B34FD"/>
    <w:rsid w:val="005B7CF9"/>
    <w:rsid w:val="005F174F"/>
    <w:rsid w:val="00620124"/>
    <w:rsid w:val="0063410F"/>
    <w:rsid w:val="006524BF"/>
    <w:rsid w:val="0065651C"/>
    <w:rsid w:val="006844B4"/>
    <w:rsid w:val="006856CE"/>
    <w:rsid w:val="006C594F"/>
    <w:rsid w:val="006D2D85"/>
    <w:rsid w:val="00703382"/>
    <w:rsid w:val="007211E6"/>
    <w:rsid w:val="00735FDE"/>
    <w:rsid w:val="00770F0D"/>
    <w:rsid w:val="00776AF2"/>
    <w:rsid w:val="00785779"/>
    <w:rsid w:val="007A10EF"/>
    <w:rsid w:val="007A154B"/>
    <w:rsid w:val="007A4B63"/>
    <w:rsid w:val="007B3119"/>
    <w:rsid w:val="007C2C66"/>
    <w:rsid w:val="007C7DF6"/>
    <w:rsid w:val="008147FF"/>
    <w:rsid w:val="00815F78"/>
    <w:rsid w:val="008512DF"/>
    <w:rsid w:val="00855020"/>
    <w:rsid w:val="00885EED"/>
    <w:rsid w:val="00887AB9"/>
    <w:rsid w:val="00892ADC"/>
    <w:rsid w:val="00896971"/>
    <w:rsid w:val="0089747C"/>
    <w:rsid w:val="008A3262"/>
    <w:rsid w:val="008A47C9"/>
    <w:rsid w:val="008B2D9C"/>
    <w:rsid w:val="008D2538"/>
    <w:rsid w:val="008D7CCB"/>
    <w:rsid w:val="008F6642"/>
    <w:rsid w:val="00917C66"/>
    <w:rsid w:val="009349EE"/>
    <w:rsid w:val="00951109"/>
    <w:rsid w:val="00966DD7"/>
    <w:rsid w:val="009A2B5C"/>
    <w:rsid w:val="009B3EAE"/>
    <w:rsid w:val="009C3354"/>
    <w:rsid w:val="009D3079"/>
    <w:rsid w:val="009F1D33"/>
    <w:rsid w:val="009F39D3"/>
    <w:rsid w:val="00A0374F"/>
    <w:rsid w:val="00A045BC"/>
    <w:rsid w:val="00A84D68"/>
    <w:rsid w:val="00A85774"/>
    <w:rsid w:val="00A85A93"/>
    <w:rsid w:val="00AA199F"/>
    <w:rsid w:val="00AB00C2"/>
    <w:rsid w:val="00AD4175"/>
    <w:rsid w:val="00AE48DD"/>
    <w:rsid w:val="00AF4C38"/>
    <w:rsid w:val="00B20676"/>
    <w:rsid w:val="00B7372D"/>
    <w:rsid w:val="00B92DB5"/>
    <w:rsid w:val="00BB35F5"/>
    <w:rsid w:val="00C114B6"/>
    <w:rsid w:val="00C32697"/>
    <w:rsid w:val="00C35E26"/>
    <w:rsid w:val="00C41D05"/>
    <w:rsid w:val="00C4358E"/>
    <w:rsid w:val="00C62C29"/>
    <w:rsid w:val="00C705DD"/>
    <w:rsid w:val="00C76FA2"/>
    <w:rsid w:val="00C8160C"/>
    <w:rsid w:val="00CA1AB8"/>
    <w:rsid w:val="00CA4D9D"/>
    <w:rsid w:val="00CC4A46"/>
    <w:rsid w:val="00CD2F8F"/>
    <w:rsid w:val="00CD7E71"/>
    <w:rsid w:val="00CE3A1E"/>
    <w:rsid w:val="00D13838"/>
    <w:rsid w:val="00D23F1F"/>
    <w:rsid w:val="00D3161B"/>
    <w:rsid w:val="00D43405"/>
    <w:rsid w:val="00D45246"/>
    <w:rsid w:val="00D62B41"/>
    <w:rsid w:val="00D8059E"/>
    <w:rsid w:val="00DA3DE2"/>
    <w:rsid w:val="00DB45CF"/>
    <w:rsid w:val="00DB5724"/>
    <w:rsid w:val="00DC6124"/>
    <w:rsid w:val="00DE64A1"/>
    <w:rsid w:val="00DF0854"/>
    <w:rsid w:val="00DF5C03"/>
    <w:rsid w:val="00E0505F"/>
    <w:rsid w:val="00E05153"/>
    <w:rsid w:val="00E07D10"/>
    <w:rsid w:val="00E127A1"/>
    <w:rsid w:val="00E15B2E"/>
    <w:rsid w:val="00E30B98"/>
    <w:rsid w:val="00E3507D"/>
    <w:rsid w:val="00E413E8"/>
    <w:rsid w:val="00E53E23"/>
    <w:rsid w:val="00EB14A2"/>
    <w:rsid w:val="00EC2295"/>
    <w:rsid w:val="00ED3C30"/>
    <w:rsid w:val="00ED3FCA"/>
    <w:rsid w:val="00EE0A97"/>
    <w:rsid w:val="00EF02BE"/>
    <w:rsid w:val="00EF401C"/>
    <w:rsid w:val="00F31667"/>
    <w:rsid w:val="00F31849"/>
    <w:rsid w:val="00F502E4"/>
    <w:rsid w:val="00F617C2"/>
    <w:rsid w:val="00F96D96"/>
    <w:rsid w:val="00FD19DF"/>
    <w:rsid w:val="00FD1E91"/>
    <w:rsid w:val="00FE22C8"/>
    <w:rsid w:val="00FE2690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75421-C553-4E82-9F4B-2F7FB31F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446</Words>
  <Characters>2543</Characters>
  <Application>Microsoft Office Word</Application>
  <DocSecurity>0</DocSecurity>
  <Lines>21</Lines>
  <Paragraphs>5</Paragraphs>
  <ScaleCrop>false</ScaleCrop>
  <Company>Microsoft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306</cp:revision>
  <cp:lastPrinted>2017-01-05T16:24:00Z</cp:lastPrinted>
  <dcterms:created xsi:type="dcterms:W3CDTF">2017-09-01T07:23:00Z</dcterms:created>
  <dcterms:modified xsi:type="dcterms:W3CDTF">2017-10-31T06:51:00Z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