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8440F2">
        <w:rPr>
          <w:rFonts w:ascii="宋体" w:eastAsiaTheme="minorEastAsia" w:hAnsi="宋体" w:hint="eastAsia"/>
          <w:b/>
          <w:sz w:val="32"/>
          <w:szCs w:val="32"/>
          <w:lang w:eastAsia="zh-CN"/>
        </w:rPr>
        <w:t>外贸</w:t>
      </w:r>
      <w:r w:rsidR="001C27C6">
        <w:rPr>
          <w:rFonts w:ascii="宋体" w:eastAsiaTheme="minorEastAsia" w:hAnsi="宋体" w:hint="eastAsia"/>
          <w:b/>
          <w:sz w:val="32"/>
          <w:szCs w:val="32"/>
          <w:lang w:eastAsia="zh-CN"/>
        </w:rPr>
        <w:t>函电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9"/>
        <w:gridCol w:w="1360"/>
        <w:gridCol w:w="369"/>
        <w:gridCol w:w="623"/>
        <w:gridCol w:w="1550"/>
        <w:gridCol w:w="860"/>
        <w:gridCol w:w="805"/>
        <w:gridCol w:w="896"/>
        <w:gridCol w:w="708"/>
        <w:gridCol w:w="490"/>
        <w:gridCol w:w="1091"/>
      </w:tblGrid>
      <w:tr w:rsidR="002E27E1" w:rsidRPr="002E27E1" w:rsidTr="00735FDE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8440F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外贸</w:t>
            </w:r>
            <w:r w:rsidR="001C27C6" w:rsidRPr="00C4332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函电</w:t>
            </w:r>
          </w:p>
        </w:tc>
        <w:tc>
          <w:tcPr>
            <w:tcW w:w="4850" w:type="dxa"/>
            <w:gridSpan w:val="6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61262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选修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2E27E1" w:rsidRPr="001C27C6" w:rsidRDefault="002E27E1" w:rsidP="001C27C6">
            <w:pPr>
              <w:spacing w:line="500" w:lineRule="exact"/>
              <w:rPr>
                <w:rFonts w:ascii="_x000B__x000C_" w:hAnsi="_x000B__x000C_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1C27C6">
              <w:rPr>
                <w:rFonts w:ascii="_x000B__x000C_" w:hAnsi="_x000B__x000C_" w:hint="eastAsia"/>
              </w:rPr>
              <w:t>English</w:t>
            </w:r>
            <w:proofErr w:type="spellEnd"/>
            <w:r w:rsidR="001C27C6">
              <w:rPr>
                <w:rFonts w:ascii="_x000B__x000C_" w:hAnsi="_x000B__x000C_" w:hint="eastAsia"/>
              </w:rPr>
              <w:t xml:space="preserve"> for International Business Communication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 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/学分：</w:t>
            </w:r>
            <w:r w:rsidR="001C27C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36</w:t>
            </w:r>
            <w:r w:rsidR="001C27C6"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r w:rsidR="001C27C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4</w:t>
            </w:r>
            <w:r w:rsidR="001C27C6"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r w:rsidR="001C27C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850" w:type="dxa"/>
            <w:gridSpan w:val="6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1C27C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4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先修课程：</w:t>
            </w:r>
            <w:r w:rsidR="001C27C6">
              <w:rPr>
                <w:rFonts w:ascii="宋体" w:hAnsi="宋体" w:hint="eastAsia"/>
                <w:bCs/>
                <w:szCs w:val="21"/>
                <w:lang w:eastAsia="zh-CN"/>
              </w:rPr>
              <w:t>《国际贸易理论》《国际贸易实务》《国际商务谈判》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DA10F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1-9周</w:t>
            </w:r>
            <w:r w:rsidR="0061262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 w:rsidR="00DA10F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周一</w:t>
            </w:r>
            <w:r w:rsidR="0061262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3-</w:t>
            </w:r>
            <w:r w:rsidR="00DA10F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6节，周二</w:t>
            </w:r>
            <w:r w:rsidR="0061262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5-6节，周三5-6节，周四1-4节</w:t>
            </w:r>
          </w:p>
        </w:tc>
        <w:tc>
          <w:tcPr>
            <w:tcW w:w="4850" w:type="dxa"/>
            <w:gridSpan w:val="6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DA10FF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7401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授课对象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： </w:t>
            </w:r>
            <w:r w:rsidR="001C27C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2014</w:t>
            </w:r>
            <w:r w:rsidR="001C27C6">
              <w:rPr>
                <w:rFonts w:ascii="宋体" w:hAnsi="宋体" w:hint="eastAsia"/>
                <w:color w:val="000000"/>
                <w:szCs w:val="21"/>
              </w:rPr>
              <w:t>国贸本</w:t>
            </w:r>
            <w:r w:rsidR="001C27C6">
              <w:rPr>
                <w:rFonts w:ascii="宋体" w:hAnsi="宋体" w:hint="eastAsia"/>
                <w:color w:val="000000"/>
                <w:szCs w:val="21"/>
                <w:lang w:eastAsia="zh-CN"/>
              </w:rPr>
              <w:t>123456</w:t>
            </w:r>
            <w:r w:rsidR="001C27C6">
              <w:rPr>
                <w:rFonts w:ascii="宋体" w:hAnsi="宋体" w:hint="eastAsia"/>
                <w:color w:val="000000"/>
                <w:szCs w:val="21"/>
              </w:rPr>
              <w:t>班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1C27C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经济管理学院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2E27E1" w:rsidRPr="00C30328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3032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</w:t>
            </w:r>
            <w:r w:rsidRPr="00C3032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：</w:t>
            </w:r>
            <w:r w:rsidR="001C27C6" w:rsidRPr="00C30328">
              <w:rPr>
                <w:rFonts w:ascii="宋体" w:hAnsi="宋体" w:hint="eastAsia"/>
                <w:szCs w:val="21"/>
                <w:lang w:eastAsia="zh-CN"/>
              </w:rPr>
              <w:t>卢晓晴</w:t>
            </w:r>
            <w:r w:rsidR="001C27C6" w:rsidRPr="00C30328">
              <w:rPr>
                <w:rFonts w:ascii="宋体" w:hAnsi="宋体" w:hint="eastAsia"/>
                <w:szCs w:val="21"/>
                <w:lang w:eastAsia="zh-CN"/>
              </w:rPr>
              <w:t xml:space="preserve"> </w:t>
            </w:r>
            <w:r w:rsidR="001C27C6" w:rsidRPr="00C30328">
              <w:rPr>
                <w:rFonts w:ascii="宋体" w:hAnsi="宋体" w:hint="eastAsia"/>
                <w:szCs w:val="21"/>
                <w:lang w:eastAsia="zh-CN"/>
              </w:rPr>
              <w:t>副教授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4551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1C27C6" w:rsidRPr="00C3032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13538326118（666118）</w:t>
            </w:r>
          </w:p>
        </w:tc>
        <w:tc>
          <w:tcPr>
            <w:tcW w:w="4850" w:type="dxa"/>
            <w:gridSpan w:val="6"/>
            <w:vAlign w:val="center"/>
          </w:tcPr>
          <w:p w:rsidR="002E27E1" w:rsidRPr="00C30328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30328">
              <w:rPr>
                <w:rFonts w:ascii="宋体" w:eastAsia="宋体" w:hAnsi="宋体" w:hint="eastAsia"/>
                <w:sz w:val="21"/>
                <w:szCs w:val="21"/>
              </w:rPr>
              <w:t>Email:</w:t>
            </w:r>
            <w:r w:rsidR="001C27C6" w:rsidRPr="00C3032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707331009@qq.com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C30328">
              <w:rPr>
                <w:rFonts w:ascii="宋体" w:hAnsi="宋体" w:hint="eastAsia"/>
                <w:szCs w:val="21"/>
                <w:lang w:eastAsia="zh-CN"/>
              </w:rPr>
              <w:t>可分为课间答疑与课后答疑的形式，课间答疑的时间、地点与上课基本相同，课后答疑主要通过微信、</w:t>
            </w:r>
            <w:r w:rsidR="00C30328">
              <w:rPr>
                <w:rFonts w:ascii="宋体" w:hAnsi="宋体" w:hint="eastAsia"/>
                <w:szCs w:val="21"/>
                <w:lang w:eastAsia="zh-CN"/>
              </w:rPr>
              <w:t>QQ</w:t>
            </w:r>
            <w:r w:rsidR="00C30328">
              <w:rPr>
                <w:rFonts w:ascii="宋体" w:hAnsi="宋体" w:hint="eastAsia"/>
                <w:szCs w:val="21"/>
                <w:lang w:eastAsia="zh-CN"/>
              </w:rPr>
              <w:t>邮件和电话联系等方式。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C30328">
              <w:rPr>
                <w:rFonts w:ascii="Arial" w:hAnsi="Arial" w:cs="Arial"/>
                <w:b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735FDE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C4332D">
              <w:rPr>
                <w:rFonts w:ascii="宋体" w:hAnsi="宋体" w:hint="eastAsia"/>
                <w:b/>
                <w:szCs w:val="21"/>
                <w:lang w:eastAsia="zh-CN"/>
              </w:rPr>
              <w:t>《新编外贸英语函电实务》刘练</w:t>
            </w:r>
            <w:r w:rsidR="00C4332D">
              <w:rPr>
                <w:rFonts w:ascii="宋体" w:eastAsiaTheme="minorEastAsia" w:hAnsi="宋体" w:hint="eastAsia"/>
                <w:b/>
                <w:szCs w:val="21"/>
                <w:lang w:eastAsia="zh-CN"/>
              </w:rPr>
              <w:t>、</w:t>
            </w:r>
            <w:r w:rsidR="00C30328">
              <w:rPr>
                <w:rFonts w:ascii="宋体" w:hAnsi="宋体" w:hint="eastAsia"/>
                <w:b/>
                <w:szCs w:val="21"/>
                <w:lang w:eastAsia="zh-CN"/>
              </w:rPr>
              <w:t>周世华等主编</w:t>
            </w:r>
          </w:p>
          <w:p w:rsidR="00C30328" w:rsidRPr="00C30328" w:rsidRDefault="00735FDE" w:rsidP="00C30328">
            <w:pPr>
              <w:rPr>
                <w:rFonts w:ascii="宋体" w:hAnsi="宋体"/>
                <w:color w:val="000000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="00C30328" w:rsidRPr="00C30328">
              <w:rPr>
                <w:rFonts w:ascii="宋体" w:hAnsi="宋体" w:hint="eastAsia"/>
                <w:szCs w:val="21"/>
                <w:lang w:eastAsia="zh-CN"/>
              </w:rPr>
              <w:t>1.</w:t>
            </w:r>
            <w:r w:rsidR="00C30328" w:rsidRPr="00C30328">
              <w:rPr>
                <w:rFonts w:ascii="宋体" w:hAnsi="宋体"/>
                <w:color w:val="000000"/>
                <w:szCs w:val="24"/>
                <w:lang w:eastAsia="zh-CN"/>
              </w:rPr>
              <w:t>《</w:t>
            </w:r>
            <w:r w:rsidR="00C30328" w:rsidRPr="00C30328">
              <w:rPr>
                <w:rFonts w:ascii="宋体" w:hAnsi="宋体" w:hint="eastAsia"/>
                <w:color w:val="000000"/>
                <w:szCs w:val="24"/>
                <w:lang w:eastAsia="zh-CN"/>
              </w:rPr>
              <w:t>新编外贸英文函电</w:t>
            </w:r>
            <w:r w:rsidR="00C95414">
              <w:rPr>
                <w:rFonts w:ascii="宋体" w:hAnsi="宋体"/>
                <w:color w:val="000000"/>
                <w:szCs w:val="24"/>
                <w:lang w:eastAsia="zh-CN"/>
              </w:rPr>
              <w:t>》</w:t>
            </w:r>
            <w:r w:rsidR="00C4332D">
              <w:rPr>
                <w:rFonts w:ascii="宋体" w:hAnsi="宋体" w:hint="eastAsia"/>
                <w:color w:val="000000"/>
                <w:szCs w:val="24"/>
                <w:lang w:eastAsia="zh-CN"/>
              </w:rPr>
              <w:t>王万义</w:t>
            </w:r>
            <w:r w:rsidR="00C4332D">
              <w:rPr>
                <w:rFonts w:ascii="宋体" w:eastAsiaTheme="minorEastAsia" w:hAnsi="宋体" w:hint="eastAsia"/>
                <w:color w:val="000000"/>
                <w:szCs w:val="24"/>
                <w:lang w:eastAsia="zh-CN"/>
              </w:rPr>
              <w:t>、</w:t>
            </w:r>
            <w:r w:rsidR="00C30328" w:rsidRPr="00C30328">
              <w:rPr>
                <w:rFonts w:ascii="宋体" w:hAnsi="宋体" w:hint="eastAsia"/>
                <w:color w:val="000000"/>
                <w:szCs w:val="24"/>
                <w:lang w:eastAsia="zh-CN"/>
              </w:rPr>
              <w:t>李宁</w:t>
            </w:r>
            <w:r w:rsidR="00C30328" w:rsidRPr="00C30328">
              <w:rPr>
                <w:rFonts w:ascii="宋体" w:hAnsi="宋体"/>
                <w:color w:val="000000"/>
                <w:szCs w:val="24"/>
                <w:lang w:eastAsia="zh-CN"/>
              </w:rPr>
              <w:t>主编</w:t>
            </w:r>
            <w:r w:rsidR="00C30328" w:rsidRPr="00C30328">
              <w:rPr>
                <w:rFonts w:ascii="宋体" w:hAnsi="宋体" w:hint="eastAsia"/>
                <w:color w:val="000000"/>
                <w:szCs w:val="24"/>
                <w:lang w:eastAsia="zh-CN"/>
              </w:rPr>
              <w:t xml:space="preserve"> </w:t>
            </w:r>
            <w:r w:rsidR="00C30328" w:rsidRPr="00C30328">
              <w:rPr>
                <w:rFonts w:ascii="宋体" w:hAnsi="宋体" w:hint="eastAsia"/>
                <w:color w:val="000000"/>
                <w:szCs w:val="24"/>
                <w:lang w:eastAsia="zh-CN"/>
              </w:rPr>
              <w:t>中国商务出版社</w:t>
            </w:r>
            <w:r w:rsidR="00C30328" w:rsidRPr="00C30328">
              <w:rPr>
                <w:rFonts w:ascii="宋体" w:hAnsi="宋体" w:hint="eastAsia"/>
                <w:color w:val="000000"/>
                <w:szCs w:val="24"/>
                <w:lang w:eastAsia="zh-CN"/>
              </w:rPr>
              <w:t xml:space="preserve"> </w:t>
            </w:r>
            <w:r w:rsidR="00C30328" w:rsidRPr="00C30328">
              <w:rPr>
                <w:rFonts w:ascii="宋体" w:hAnsi="宋体" w:hint="eastAsia"/>
                <w:color w:val="000000"/>
                <w:szCs w:val="24"/>
                <w:lang w:eastAsia="zh-CN"/>
              </w:rPr>
              <w:t>最新版</w:t>
            </w:r>
          </w:p>
          <w:p w:rsidR="00C30328" w:rsidRPr="00C30328" w:rsidRDefault="00C30328" w:rsidP="00C30328">
            <w:pPr>
              <w:rPr>
                <w:rFonts w:ascii="宋体" w:hAnsi="宋体"/>
                <w:color w:val="000000"/>
                <w:szCs w:val="24"/>
                <w:lang w:eastAsia="zh-CN"/>
              </w:rPr>
            </w:pPr>
            <w:r w:rsidRPr="00C30328">
              <w:rPr>
                <w:rFonts w:ascii="宋体" w:hAnsi="宋体" w:hint="eastAsia"/>
                <w:color w:val="000000"/>
                <w:szCs w:val="24"/>
                <w:lang w:eastAsia="zh-CN"/>
              </w:rPr>
              <w:t xml:space="preserve">            2.</w:t>
            </w:r>
            <w:r w:rsidRPr="00C30328">
              <w:rPr>
                <w:rFonts w:ascii="宋体" w:hAnsi="宋体" w:hint="eastAsia"/>
                <w:color w:val="000000"/>
                <w:szCs w:val="24"/>
                <w:lang w:eastAsia="zh-CN"/>
              </w:rPr>
              <w:t>《外贸英语函电》</w:t>
            </w:r>
            <w:proofErr w:type="gramStart"/>
            <w:r w:rsidRPr="00C30328">
              <w:rPr>
                <w:rFonts w:ascii="宋体" w:hAnsi="宋体" w:hint="eastAsia"/>
                <w:color w:val="000000"/>
                <w:szCs w:val="24"/>
                <w:lang w:eastAsia="zh-CN"/>
              </w:rPr>
              <w:t>兰天</w:t>
            </w:r>
            <w:proofErr w:type="gramEnd"/>
            <w:r w:rsidRPr="00C30328">
              <w:rPr>
                <w:rFonts w:ascii="宋体" w:hAnsi="宋体" w:hint="eastAsia"/>
                <w:color w:val="000000"/>
                <w:szCs w:val="24"/>
                <w:lang w:eastAsia="zh-CN"/>
              </w:rPr>
              <w:t>编著</w:t>
            </w:r>
            <w:r w:rsidRPr="00C30328">
              <w:rPr>
                <w:rFonts w:ascii="宋体" w:hAnsi="宋体" w:hint="eastAsia"/>
                <w:color w:val="000000"/>
                <w:szCs w:val="24"/>
                <w:lang w:eastAsia="zh-CN"/>
              </w:rPr>
              <w:t xml:space="preserve"> </w:t>
            </w:r>
            <w:r w:rsidRPr="00C30328">
              <w:rPr>
                <w:rFonts w:ascii="宋体" w:hAnsi="宋体" w:hint="eastAsia"/>
                <w:color w:val="000000"/>
                <w:szCs w:val="24"/>
                <w:lang w:eastAsia="zh-CN"/>
              </w:rPr>
              <w:t>东北财经大学出版社</w:t>
            </w:r>
            <w:r w:rsidRPr="00C30328">
              <w:rPr>
                <w:rFonts w:ascii="宋体" w:hAnsi="宋体" w:hint="eastAsia"/>
                <w:color w:val="000000"/>
                <w:szCs w:val="24"/>
                <w:lang w:eastAsia="zh-CN"/>
              </w:rPr>
              <w:t xml:space="preserve"> </w:t>
            </w:r>
            <w:r w:rsidRPr="00C30328">
              <w:rPr>
                <w:rFonts w:ascii="宋体" w:hAnsi="宋体" w:hint="eastAsia"/>
                <w:color w:val="000000"/>
                <w:szCs w:val="24"/>
                <w:lang w:eastAsia="zh-CN"/>
              </w:rPr>
              <w:t>最新版</w:t>
            </w:r>
          </w:p>
          <w:p w:rsidR="00C30328" w:rsidRPr="00C30328" w:rsidRDefault="00C30328" w:rsidP="00C30328">
            <w:pPr>
              <w:ind w:firstLineChars="600" w:firstLine="1440"/>
              <w:rPr>
                <w:rFonts w:ascii="宋体" w:hAnsi="宋体"/>
                <w:color w:val="000000"/>
                <w:szCs w:val="24"/>
                <w:lang w:eastAsia="zh-CN"/>
              </w:rPr>
            </w:pPr>
            <w:r w:rsidRPr="00C30328">
              <w:rPr>
                <w:rFonts w:ascii="宋体" w:hAnsi="宋体" w:hint="eastAsia"/>
                <w:color w:val="000000"/>
                <w:szCs w:val="24"/>
                <w:lang w:eastAsia="zh-CN"/>
              </w:rPr>
              <w:t>3.</w:t>
            </w:r>
            <w:r w:rsidRPr="00C30328">
              <w:rPr>
                <w:rFonts w:ascii="宋体" w:hAnsi="宋体" w:hint="eastAsia"/>
                <w:color w:val="000000"/>
                <w:szCs w:val="24"/>
                <w:lang w:eastAsia="zh-CN"/>
              </w:rPr>
              <w:t>《外贸函电同步练习册》迟文成主编</w:t>
            </w:r>
            <w:r w:rsidRPr="00C30328">
              <w:rPr>
                <w:rFonts w:ascii="宋体" w:hAnsi="宋体" w:hint="eastAsia"/>
                <w:color w:val="000000"/>
                <w:szCs w:val="24"/>
                <w:lang w:eastAsia="zh-CN"/>
              </w:rPr>
              <w:t xml:space="preserve">  </w:t>
            </w:r>
            <w:r w:rsidRPr="00C30328">
              <w:rPr>
                <w:rFonts w:ascii="宋体" w:hAnsi="宋体" w:hint="eastAsia"/>
                <w:color w:val="000000"/>
                <w:szCs w:val="24"/>
                <w:lang w:eastAsia="zh-CN"/>
              </w:rPr>
              <w:t>辽宁大学出版社</w:t>
            </w:r>
            <w:r w:rsidRPr="00C30328">
              <w:rPr>
                <w:rFonts w:ascii="宋体" w:hAnsi="宋体" w:hint="eastAsia"/>
                <w:color w:val="000000"/>
                <w:szCs w:val="24"/>
                <w:lang w:eastAsia="zh-CN"/>
              </w:rPr>
              <w:t xml:space="preserve"> </w:t>
            </w:r>
            <w:r w:rsidRPr="00C30328">
              <w:rPr>
                <w:rFonts w:ascii="宋体" w:hAnsi="宋体" w:hint="eastAsia"/>
                <w:color w:val="000000"/>
                <w:szCs w:val="24"/>
                <w:lang w:eastAsia="zh-CN"/>
              </w:rPr>
              <w:t>最新版</w:t>
            </w:r>
          </w:p>
          <w:p w:rsidR="00735FDE" w:rsidRPr="00C30328" w:rsidRDefault="00C30328" w:rsidP="00C30328">
            <w:pPr>
              <w:rPr>
                <w:rFonts w:ascii="宋体" w:eastAsiaTheme="minorEastAsia" w:hAnsi="宋体"/>
                <w:szCs w:val="21"/>
                <w:lang w:eastAsia="zh-CN"/>
              </w:rPr>
            </w:pPr>
            <w:r w:rsidRPr="00C30328">
              <w:rPr>
                <w:rFonts w:ascii="宋体" w:hAnsi="宋体" w:hint="eastAsia"/>
                <w:color w:val="000000"/>
                <w:szCs w:val="24"/>
                <w:lang w:eastAsia="zh-CN"/>
              </w:rPr>
              <w:t xml:space="preserve">            4.</w:t>
            </w:r>
            <w:proofErr w:type="gramStart"/>
            <w:r w:rsidRPr="00C30328">
              <w:rPr>
                <w:rFonts w:ascii="宋体" w:hAnsi="宋体" w:hint="eastAsia"/>
                <w:color w:val="000000"/>
                <w:szCs w:val="24"/>
                <w:lang w:eastAsia="zh-CN"/>
              </w:rPr>
              <w:t>《新编外经贸英语函电与谈判》戚云方</w:t>
            </w:r>
            <w:proofErr w:type="gramEnd"/>
            <w:r w:rsidRPr="00C30328">
              <w:rPr>
                <w:rFonts w:ascii="宋体" w:hAnsi="宋体" w:hint="eastAsia"/>
                <w:color w:val="000000"/>
                <w:szCs w:val="24"/>
                <w:lang w:eastAsia="zh-CN"/>
              </w:rPr>
              <w:t>编著</w:t>
            </w:r>
            <w:r w:rsidRPr="00C30328">
              <w:rPr>
                <w:rFonts w:ascii="宋体" w:hAnsi="宋体" w:hint="eastAsia"/>
                <w:color w:val="000000"/>
                <w:szCs w:val="24"/>
                <w:lang w:eastAsia="zh-CN"/>
              </w:rPr>
              <w:t xml:space="preserve"> </w:t>
            </w:r>
            <w:r w:rsidRPr="00C30328">
              <w:rPr>
                <w:rFonts w:ascii="宋体" w:hAnsi="宋体" w:hint="eastAsia"/>
                <w:color w:val="000000"/>
                <w:szCs w:val="24"/>
                <w:lang w:eastAsia="zh-CN"/>
              </w:rPr>
              <w:t>浙江大学出版社</w:t>
            </w:r>
            <w:r w:rsidRPr="00C30328">
              <w:rPr>
                <w:rFonts w:ascii="宋体" w:hAnsi="宋体" w:hint="eastAsia"/>
                <w:color w:val="000000"/>
                <w:szCs w:val="24"/>
                <w:lang w:eastAsia="zh-CN"/>
              </w:rPr>
              <w:t xml:space="preserve"> </w:t>
            </w:r>
            <w:r w:rsidRPr="00C30328">
              <w:rPr>
                <w:rFonts w:ascii="宋体" w:hAnsi="宋体" w:hint="eastAsia"/>
                <w:color w:val="000000"/>
                <w:szCs w:val="24"/>
                <w:lang w:eastAsia="zh-CN"/>
              </w:rPr>
              <w:t>最新版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C30328" w:rsidRPr="00C4332D" w:rsidRDefault="00735FDE" w:rsidP="00C30328">
            <w:pPr>
              <w:spacing w:line="360" w:lineRule="exact"/>
              <w:rPr>
                <w:rFonts w:ascii="宋体" w:eastAsiaTheme="minorEastAsia" w:hAnsi="宋体"/>
                <w:color w:val="000000"/>
                <w:szCs w:val="24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C4332D">
              <w:rPr>
                <w:rFonts w:ascii="宋体" w:hAnsi="宋体" w:hint="eastAsia"/>
                <w:color w:val="000000"/>
                <w:szCs w:val="24"/>
                <w:lang w:eastAsia="zh-CN"/>
              </w:rPr>
              <w:t>本课程是国际贸易</w:t>
            </w:r>
            <w:r w:rsidR="00C4332D">
              <w:rPr>
                <w:rFonts w:ascii="宋体" w:eastAsiaTheme="minorEastAsia" w:hAnsi="宋体" w:hint="eastAsia"/>
                <w:color w:val="000000"/>
                <w:szCs w:val="24"/>
                <w:lang w:eastAsia="zh-CN"/>
              </w:rPr>
              <w:t>、</w:t>
            </w:r>
            <w:r w:rsidR="00C4332D">
              <w:rPr>
                <w:rFonts w:ascii="宋体" w:hAnsi="宋体" w:hint="eastAsia"/>
                <w:color w:val="000000"/>
                <w:szCs w:val="24"/>
                <w:lang w:eastAsia="zh-CN"/>
              </w:rPr>
              <w:t>商务英语专业的专业课</w:t>
            </w:r>
            <w:r w:rsidR="00C4332D">
              <w:rPr>
                <w:rFonts w:ascii="宋体" w:eastAsiaTheme="minorEastAsia" w:hAnsi="宋体" w:hint="eastAsia"/>
                <w:color w:val="000000"/>
                <w:szCs w:val="24"/>
                <w:lang w:eastAsia="zh-CN"/>
              </w:rPr>
              <w:t>。</w:t>
            </w:r>
            <w:r w:rsidR="00C4332D">
              <w:rPr>
                <w:rFonts w:ascii="宋体" w:hAnsi="宋体" w:hint="eastAsia"/>
                <w:color w:val="000000"/>
                <w:szCs w:val="24"/>
                <w:lang w:eastAsia="zh-CN"/>
              </w:rPr>
              <w:t>是一门将英语知识应用于专业写作的课程</w:t>
            </w:r>
            <w:r w:rsidR="00C4332D">
              <w:rPr>
                <w:rFonts w:ascii="宋体" w:eastAsiaTheme="minorEastAsia" w:hAnsi="宋体" w:hint="eastAsia"/>
                <w:color w:val="000000"/>
                <w:szCs w:val="24"/>
                <w:lang w:eastAsia="zh-CN"/>
              </w:rPr>
              <w:t>。</w:t>
            </w:r>
            <w:r w:rsidR="00C4332D">
              <w:rPr>
                <w:rFonts w:ascii="宋体" w:hAnsi="宋体" w:hint="eastAsia"/>
                <w:color w:val="000000"/>
                <w:szCs w:val="24"/>
                <w:lang w:eastAsia="zh-CN"/>
              </w:rPr>
              <w:t>注重理论与实践相结合</w:t>
            </w:r>
            <w:r w:rsidR="00C4332D">
              <w:rPr>
                <w:rFonts w:ascii="宋体" w:eastAsiaTheme="minorEastAsia" w:hAnsi="宋体" w:hint="eastAsia"/>
                <w:color w:val="000000"/>
                <w:szCs w:val="24"/>
                <w:lang w:eastAsia="zh-CN"/>
              </w:rPr>
              <w:t>，</w:t>
            </w:r>
            <w:r w:rsidR="00C4332D">
              <w:rPr>
                <w:rFonts w:ascii="宋体" w:hAnsi="宋体" w:hint="eastAsia"/>
                <w:color w:val="000000"/>
                <w:szCs w:val="24"/>
                <w:lang w:eastAsia="zh-CN"/>
              </w:rPr>
              <w:t>在以实例教学的前提下</w:t>
            </w:r>
            <w:r w:rsidR="00C4332D">
              <w:rPr>
                <w:rFonts w:ascii="宋体" w:eastAsiaTheme="minorEastAsia" w:hAnsi="宋体" w:hint="eastAsia"/>
                <w:color w:val="000000"/>
                <w:szCs w:val="24"/>
                <w:lang w:eastAsia="zh-CN"/>
              </w:rPr>
              <w:t>，</w:t>
            </w:r>
            <w:r w:rsidR="00C4332D">
              <w:rPr>
                <w:rFonts w:ascii="宋体" w:hAnsi="宋体" w:hint="eastAsia"/>
                <w:color w:val="000000"/>
                <w:szCs w:val="24"/>
                <w:lang w:eastAsia="zh-CN"/>
              </w:rPr>
              <w:t>又对英语函电的一般格式</w:t>
            </w:r>
            <w:r w:rsidR="00C4332D">
              <w:rPr>
                <w:rFonts w:ascii="宋体" w:eastAsiaTheme="minorEastAsia" w:hAnsi="宋体" w:hint="eastAsia"/>
                <w:color w:val="000000"/>
                <w:szCs w:val="24"/>
                <w:lang w:eastAsia="zh-CN"/>
              </w:rPr>
              <w:t>、</w:t>
            </w:r>
            <w:r w:rsidR="00C4332D">
              <w:rPr>
                <w:rFonts w:ascii="宋体" w:hAnsi="宋体" w:hint="eastAsia"/>
                <w:color w:val="000000"/>
                <w:szCs w:val="24"/>
                <w:lang w:eastAsia="zh-CN"/>
              </w:rPr>
              <w:t>常用词汇</w:t>
            </w:r>
            <w:r w:rsidR="00C4332D">
              <w:rPr>
                <w:rFonts w:ascii="宋体" w:eastAsiaTheme="minorEastAsia" w:hAnsi="宋体" w:hint="eastAsia"/>
                <w:color w:val="000000"/>
                <w:szCs w:val="24"/>
                <w:lang w:eastAsia="zh-CN"/>
              </w:rPr>
              <w:t>、</w:t>
            </w:r>
            <w:r w:rsidR="00C4332D">
              <w:rPr>
                <w:rFonts w:ascii="宋体" w:hAnsi="宋体" w:hint="eastAsia"/>
                <w:color w:val="000000"/>
                <w:szCs w:val="24"/>
                <w:lang w:eastAsia="zh-CN"/>
              </w:rPr>
              <w:t>习惯表达法进行规律性的总结</w:t>
            </w:r>
            <w:r w:rsidR="00C4332D">
              <w:rPr>
                <w:rFonts w:ascii="宋体" w:eastAsiaTheme="minorEastAsia" w:hAnsi="宋体" w:hint="eastAsia"/>
                <w:color w:val="000000"/>
                <w:szCs w:val="24"/>
                <w:lang w:eastAsia="zh-CN"/>
              </w:rPr>
              <w:t>，</w:t>
            </w:r>
            <w:r w:rsidR="00C4332D">
              <w:rPr>
                <w:rFonts w:ascii="宋体" w:hAnsi="宋体" w:hint="eastAsia"/>
                <w:color w:val="000000"/>
                <w:szCs w:val="24"/>
                <w:lang w:eastAsia="zh-CN"/>
              </w:rPr>
              <w:t>使学生能够按照进出口业务的各个环节</w:t>
            </w:r>
            <w:r w:rsidR="00C4332D">
              <w:rPr>
                <w:rFonts w:ascii="宋体" w:eastAsiaTheme="minorEastAsia" w:hAnsi="宋体" w:hint="eastAsia"/>
                <w:color w:val="000000"/>
                <w:szCs w:val="24"/>
                <w:lang w:eastAsia="zh-CN"/>
              </w:rPr>
              <w:t>，</w:t>
            </w:r>
            <w:r w:rsidR="00C4332D">
              <w:rPr>
                <w:rFonts w:ascii="宋体" w:hAnsi="宋体" w:hint="eastAsia"/>
                <w:color w:val="000000"/>
                <w:szCs w:val="24"/>
                <w:lang w:eastAsia="zh-CN"/>
              </w:rPr>
              <w:t>具体的业务背景</w:t>
            </w:r>
            <w:r w:rsidR="00C4332D">
              <w:rPr>
                <w:rFonts w:ascii="宋体" w:eastAsiaTheme="minorEastAsia" w:hAnsi="宋体" w:hint="eastAsia"/>
                <w:color w:val="000000"/>
                <w:szCs w:val="24"/>
                <w:lang w:eastAsia="zh-CN"/>
              </w:rPr>
              <w:t>，</w:t>
            </w:r>
            <w:r w:rsidR="00C4332D">
              <w:rPr>
                <w:rFonts w:ascii="宋体" w:hAnsi="宋体" w:hint="eastAsia"/>
                <w:color w:val="000000"/>
                <w:szCs w:val="24"/>
                <w:lang w:eastAsia="zh-CN"/>
              </w:rPr>
              <w:t>互致函电</w:t>
            </w:r>
            <w:r w:rsidR="00C4332D">
              <w:rPr>
                <w:rFonts w:ascii="宋体" w:eastAsiaTheme="minorEastAsia" w:hAnsi="宋体" w:hint="eastAsia"/>
                <w:color w:val="000000"/>
                <w:szCs w:val="24"/>
                <w:lang w:eastAsia="zh-CN"/>
              </w:rPr>
              <w:t>，</w:t>
            </w:r>
            <w:r w:rsidR="00C4332D">
              <w:rPr>
                <w:rFonts w:ascii="宋体" w:hAnsi="宋体" w:hint="eastAsia"/>
                <w:color w:val="000000"/>
                <w:szCs w:val="24"/>
                <w:lang w:eastAsia="zh-CN"/>
              </w:rPr>
              <w:t>进行交流</w:t>
            </w:r>
            <w:r w:rsidR="00C4332D">
              <w:rPr>
                <w:rFonts w:ascii="宋体" w:eastAsiaTheme="minorEastAsia" w:hAnsi="宋体" w:hint="eastAsia"/>
                <w:color w:val="000000"/>
                <w:szCs w:val="24"/>
                <w:lang w:eastAsia="zh-CN"/>
              </w:rPr>
              <w:t>。</w:t>
            </w:r>
          </w:p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735FDE" w:rsidRPr="00917C66" w:rsidTr="00735FDE">
        <w:trPr>
          <w:trHeight w:val="2920"/>
          <w:jc w:val="center"/>
        </w:trPr>
        <w:tc>
          <w:tcPr>
            <w:tcW w:w="6216" w:type="dxa"/>
            <w:gridSpan w:val="7"/>
          </w:tcPr>
          <w:p w:rsidR="00735FDE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1714AB" w:rsidRDefault="001714AB" w:rsidP="001714AB">
            <w:pPr>
              <w:ind w:leftChars="134" w:left="322" w:firstLineChars="100" w:firstLine="240"/>
              <w:jc w:val="left"/>
              <w:rPr>
                <w:rFonts w:ascii="宋体" w:eastAsia="宋体" w:hAnsi="宋体"/>
                <w:color w:val="000000"/>
                <w:kern w:val="2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color w:val="000000"/>
                <w:kern w:val="2"/>
                <w:szCs w:val="24"/>
                <w:lang w:eastAsia="zh-CN"/>
              </w:rPr>
              <w:t xml:space="preserve"> 1、通过对案例的学习，使学生对国际货物贸易的整个流程有一个立体的概念，了解并熟悉外经贸进出口的关键步骤</w:t>
            </w:r>
            <w:r w:rsidR="00C4332D">
              <w:rPr>
                <w:rFonts w:ascii="宋体" w:eastAsia="宋体" w:hAnsi="宋体" w:hint="eastAsia"/>
                <w:color w:val="000000"/>
                <w:kern w:val="2"/>
                <w:szCs w:val="24"/>
                <w:lang w:eastAsia="zh-CN"/>
              </w:rPr>
              <w:t>及常用专业术语</w:t>
            </w:r>
            <w:r>
              <w:rPr>
                <w:rFonts w:ascii="宋体" w:eastAsia="宋体" w:hAnsi="宋体" w:hint="eastAsia"/>
                <w:color w:val="000000"/>
                <w:kern w:val="2"/>
                <w:szCs w:val="24"/>
                <w:lang w:eastAsia="zh-CN"/>
              </w:rPr>
              <w:t>。</w:t>
            </w:r>
          </w:p>
          <w:p w:rsidR="001714AB" w:rsidRDefault="001714AB" w:rsidP="001714AB">
            <w:pPr>
              <w:ind w:leftChars="134" w:left="322" w:firstLineChars="100" w:firstLine="240"/>
              <w:jc w:val="left"/>
              <w:rPr>
                <w:rFonts w:ascii="宋体" w:eastAsia="宋体" w:hAnsi="宋体"/>
                <w:color w:val="000000"/>
                <w:kern w:val="2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color w:val="000000"/>
                <w:kern w:val="2"/>
                <w:szCs w:val="24"/>
                <w:lang w:eastAsia="zh-CN"/>
              </w:rPr>
              <w:t>2、重点掌握外经贸业务信函的撰写要点，初步做到能在一般情况下写出内容确切、表达得体、符合规范、语句通顺、没有语法错误的信函（由于现代化的信息传送方式如传真、电子邮件的撰写方式和普通信函相似，故以掌握邮件撰写为重点）。</w:t>
            </w:r>
          </w:p>
          <w:p w:rsidR="001714AB" w:rsidRDefault="001714AB" w:rsidP="00C4332D">
            <w:pPr>
              <w:ind w:leftChars="100" w:left="240" w:firstLineChars="100" w:firstLine="240"/>
              <w:jc w:val="left"/>
              <w:rPr>
                <w:rFonts w:ascii="宋体" w:eastAsia="宋体" w:hAnsi="宋体"/>
                <w:color w:val="000000"/>
                <w:kern w:val="2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color w:val="000000"/>
                <w:kern w:val="2"/>
                <w:szCs w:val="24"/>
                <w:lang w:eastAsia="zh-CN"/>
              </w:rPr>
              <w:t>3、了解有关的边缘知识。</w:t>
            </w:r>
            <w:r w:rsidR="00C95414">
              <w:rPr>
                <w:rFonts w:ascii="宋体" w:eastAsia="宋体" w:hAnsi="宋体" w:hint="eastAsia"/>
                <w:color w:val="000000"/>
                <w:kern w:val="2"/>
                <w:szCs w:val="24"/>
                <w:lang w:eastAsia="zh-CN"/>
              </w:rPr>
              <w:t>诸如国际著名交易会、出口营销平台网址，海关法规等。</w:t>
            </w:r>
          </w:p>
          <w:p w:rsidR="00735FDE" w:rsidRPr="001714AB" w:rsidRDefault="001714AB" w:rsidP="001714AB">
            <w:pPr>
              <w:ind w:leftChars="134" w:left="322" w:firstLineChars="50" w:firstLine="120"/>
              <w:jc w:val="left"/>
              <w:rPr>
                <w:rFonts w:ascii="宋体" w:eastAsia="宋体" w:hAnsi="宋体"/>
                <w:color w:val="000000"/>
                <w:kern w:val="2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color w:val="000000"/>
                <w:kern w:val="2"/>
                <w:szCs w:val="24"/>
                <w:lang w:eastAsia="zh-CN"/>
              </w:rPr>
              <w:t>4、了解业务信函的趋向，能运用现代化的信息传送方式进行贸易沟通。</w:t>
            </w:r>
          </w:p>
        </w:tc>
        <w:tc>
          <w:tcPr>
            <w:tcW w:w="3185" w:type="dxa"/>
            <w:gridSpan w:val="4"/>
          </w:tcPr>
          <w:p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  <w:bookmarkStart w:id="0" w:name="_GoBack"/>
            <w:bookmarkEnd w:id="0"/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1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29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4111" w:type="dxa"/>
            <w:gridSpan w:val="4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1198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1091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vAlign w:val="center"/>
          </w:tcPr>
          <w:p w:rsidR="00735FDE" w:rsidRPr="002E27E1" w:rsidRDefault="001714AB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29" w:type="dxa"/>
            <w:gridSpan w:val="2"/>
            <w:vAlign w:val="center"/>
          </w:tcPr>
          <w:p w:rsidR="00BB7E92" w:rsidRDefault="00BB7E92" w:rsidP="00BB7E92">
            <w:pPr>
              <w:jc w:val="center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信件结构格式</w:t>
            </w:r>
            <w:proofErr w:type="spellEnd"/>
          </w:p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735FDE" w:rsidRPr="002E27E1" w:rsidRDefault="00BB7E9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  <w:vAlign w:val="center"/>
          </w:tcPr>
          <w:p w:rsidR="00BB7E92" w:rsidRDefault="00BB7E92" w:rsidP="00BB7E92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重点：商务信函的结构、格式</w:t>
            </w:r>
          </w:p>
          <w:p w:rsidR="00735FDE" w:rsidRPr="00BB7E92" w:rsidRDefault="00BB7E92" w:rsidP="00BB7E92">
            <w:pPr>
              <w:rPr>
                <w:rFonts w:ascii="宋体" w:eastAsiaTheme="minorEastAsia" w:hAnsi="宋体"/>
                <w:szCs w:val="21"/>
                <w:lang w:eastAsia="zh-CN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难点：撰写信函技能</w:t>
            </w:r>
            <w:proofErr w:type="spellEnd"/>
          </w:p>
        </w:tc>
        <w:tc>
          <w:tcPr>
            <w:tcW w:w="1198" w:type="dxa"/>
            <w:gridSpan w:val="2"/>
            <w:vAlign w:val="center"/>
          </w:tcPr>
          <w:p w:rsidR="00735FDE" w:rsidRPr="002E27E1" w:rsidRDefault="00BB7E9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vAlign w:val="center"/>
          </w:tcPr>
          <w:p w:rsidR="00735FDE" w:rsidRPr="002E27E1" w:rsidRDefault="00F6382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29" w:type="dxa"/>
            <w:gridSpan w:val="2"/>
            <w:vAlign w:val="center"/>
          </w:tcPr>
          <w:p w:rsidR="00BB7E92" w:rsidRDefault="00BB7E92" w:rsidP="00BB7E92">
            <w:pPr>
              <w:jc w:val="center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建立业务关系</w:t>
            </w:r>
            <w:proofErr w:type="spellEnd"/>
          </w:p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735FDE" w:rsidRPr="002E27E1" w:rsidRDefault="00F6382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111" w:type="dxa"/>
            <w:gridSpan w:val="4"/>
            <w:vAlign w:val="center"/>
          </w:tcPr>
          <w:p w:rsidR="00BB7E92" w:rsidRDefault="00BB7E92" w:rsidP="00BB7E92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重点：信函常用单词、词组及相关表达方式</w:t>
            </w:r>
          </w:p>
          <w:p w:rsidR="00735FDE" w:rsidRPr="00BB7E92" w:rsidRDefault="00BB7E92" w:rsidP="00BB7E92">
            <w:pPr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难点：信函常用单词、词组及相关表达方式</w:t>
            </w:r>
          </w:p>
        </w:tc>
        <w:tc>
          <w:tcPr>
            <w:tcW w:w="1198" w:type="dxa"/>
            <w:gridSpan w:val="2"/>
            <w:vAlign w:val="center"/>
          </w:tcPr>
          <w:p w:rsidR="00735FDE" w:rsidRPr="002E27E1" w:rsidRDefault="00F6382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vAlign w:val="center"/>
          </w:tcPr>
          <w:p w:rsidR="00735FDE" w:rsidRPr="002E27E1" w:rsidRDefault="00DA10F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课后练习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vAlign w:val="center"/>
          </w:tcPr>
          <w:p w:rsidR="00735FDE" w:rsidRPr="002E27E1" w:rsidRDefault="00F6382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29" w:type="dxa"/>
            <w:gridSpan w:val="2"/>
            <w:vAlign w:val="center"/>
          </w:tcPr>
          <w:p w:rsidR="00BB7E92" w:rsidRDefault="00BB7E92" w:rsidP="00BB7E92">
            <w:pPr>
              <w:jc w:val="center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询盘</w:t>
            </w:r>
            <w:proofErr w:type="spellEnd"/>
          </w:p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735FDE" w:rsidRPr="002E27E1" w:rsidRDefault="00F6382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111" w:type="dxa"/>
            <w:gridSpan w:val="4"/>
            <w:vAlign w:val="center"/>
          </w:tcPr>
          <w:p w:rsidR="00BB7E92" w:rsidRDefault="00BB7E92" w:rsidP="00BB7E92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</w:t>
            </w:r>
            <w:proofErr w:type="gramStart"/>
            <w:r>
              <w:rPr>
                <w:rFonts w:ascii="宋体" w:hAnsi="宋体" w:hint="eastAsia"/>
                <w:szCs w:val="21"/>
                <w:lang w:eastAsia="zh-CN"/>
              </w:rPr>
              <w:t>询</w:t>
            </w:r>
            <w:proofErr w:type="gramEnd"/>
            <w:r>
              <w:rPr>
                <w:rFonts w:ascii="宋体" w:hAnsi="宋体" w:hint="eastAsia"/>
                <w:szCs w:val="21"/>
                <w:lang w:eastAsia="zh-CN"/>
              </w:rPr>
              <w:t>盘信函常用单词、词组及相关表达方式</w:t>
            </w:r>
          </w:p>
          <w:p w:rsidR="00735FDE" w:rsidRPr="00BB7E92" w:rsidRDefault="00BB7E92" w:rsidP="00BB7E92">
            <w:pPr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难点：一般性</w:t>
            </w:r>
            <w:proofErr w:type="gramStart"/>
            <w:r>
              <w:rPr>
                <w:rFonts w:ascii="宋体" w:hAnsi="宋体" w:hint="eastAsia"/>
                <w:szCs w:val="21"/>
                <w:lang w:eastAsia="zh-CN"/>
              </w:rPr>
              <w:t>询</w:t>
            </w:r>
            <w:proofErr w:type="gramEnd"/>
            <w:r>
              <w:rPr>
                <w:rFonts w:ascii="宋体" w:hAnsi="宋体" w:hint="eastAsia"/>
                <w:szCs w:val="21"/>
                <w:lang w:eastAsia="zh-CN"/>
              </w:rPr>
              <w:t>盘和具体</w:t>
            </w:r>
            <w:proofErr w:type="gramStart"/>
            <w:r>
              <w:rPr>
                <w:rFonts w:ascii="宋体" w:hAnsi="宋体" w:hint="eastAsia"/>
                <w:szCs w:val="21"/>
                <w:lang w:eastAsia="zh-CN"/>
              </w:rPr>
              <w:t>询</w:t>
            </w:r>
            <w:proofErr w:type="gramEnd"/>
            <w:r>
              <w:rPr>
                <w:rFonts w:ascii="宋体" w:hAnsi="宋体" w:hint="eastAsia"/>
                <w:szCs w:val="21"/>
                <w:lang w:eastAsia="zh-CN"/>
              </w:rPr>
              <w:t>盘内容的不同</w:t>
            </w:r>
          </w:p>
        </w:tc>
        <w:tc>
          <w:tcPr>
            <w:tcW w:w="1198" w:type="dxa"/>
            <w:gridSpan w:val="2"/>
            <w:vAlign w:val="center"/>
          </w:tcPr>
          <w:p w:rsidR="00735FDE" w:rsidRPr="002E27E1" w:rsidRDefault="00F6382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vAlign w:val="center"/>
          </w:tcPr>
          <w:p w:rsidR="00735FDE" w:rsidRPr="002E27E1" w:rsidRDefault="00DA10F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课后练习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vAlign w:val="center"/>
          </w:tcPr>
          <w:p w:rsidR="00735FDE" w:rsidRPr="002E27E1" w:rsidRDefault="00F6382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29" w:type="dxa"/>
            <w:gridSpan w:val="2"/>
            <w:vAlign w:val="center"/>
          </w:tcPr>
          <w:p w:rsidR="00BB7E92" w:rsidRDefault="00BB7E92" w:rsidP="00BB7E92">
            <w:pPr>
              <w:jc w:val="center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报盘</w:t>
            </w:r>
            <w:proofErr w:type="spellEnd"/>
          </w:p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735FDE" w:rsidRPr="002E27E1" w:rsidRDefault="00F6382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111" w:type="dxa"/>
            <w:gridSpan w:val="4"/>
            <w:vAlign w:val="center"/>
          </w:tcPr>
          <w:p w:rsidR="00BB7E92" w:rsidRDefault="00BB7E92" w:rsidP="00BB7E92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重点：发盘信函常用单词、词组及相关表达方式</w:t>
            </w:r>
          </w:p>
          <w:p w:rsidR="00735FDE" w:rsidRPr="00BB7E92" w:rsidRDefault="00BB7E92" w:rsidP="00BB7E92">
            <w:pPr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难点：区分实盘和虚盘并掌握相关表达方式</w:t>
            </w:r>
          </w:p>
        </w:tc>
        <w:tc>
          <w:tcPr>
            <w:tcW w:w="1198" w:type="dxa"/>
            <w:gridSpan w:val="2"/>
            <w:vAlign w:val="center"/>
          </w:tcPr>
          <w:p w:rsidR="00735FDE" w:rsidRPr="002E27E1" w:rsidRDefault="00F6382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vAlign w:val="center"/>
          </w:tcPr>
          <w:p w:rsidR="00735FDE" w:rsidRPr="002E27E1" w:rsidRDefault="00DA10F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课后练习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:rsidR="00735FDE" w:rsidRPr="002E27E1" w:rsidRDefault="00F6382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  <w:vAlign w:val="center"/>
          </w:tcPr>
          <w:p w:rsidR="00BB7E92" w:rsidRDefault="00BB7E92" w:rsidP="00BB7E92">
            <w:pPr>
              <w:jc w:val="center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还盘</w:t>
            </w:r>
            <w:proofErr w:type="spellEnd"/>
          </w:p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735FDE" w:rsidRPr="002E27E1" w:rsidRDefault="00F6382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111" w:type="dxa"/>
            <w:gridSpan w:val="4"/>
            <w:tcBorders>
              <w:bottom w:val="single" w:sz="4" w:space="0" w:color="auto"/>
            </w:tcBorders>
            <w:vAlign w:val="center"/>
          </w:tcPr>
          <w:p w:rsidR="00BB7E92" w:rsidRDefault="00BB7E92" w:rsidP="00BB7E92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重点：还盘信函常用单词、词组及相关表达方式</w:t>
            </w:r>
          </w:p>
          <w:p w:rsidR="00735FDE" w:rsidRPr="00BB7E92" w:rsidRDefault="00BB7E92" w:rsidP="00BB7E92">
            <w:pPr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难点：有关还盘的一些常用的技巧</w:t>
            </w:r>
          </w:p>
        </w:tc>
        <w:tc>
          <w:tcPr>
            <w:tcW w:w="1198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2E27E1" w:rsidRDefault="00F6382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center"/>
          </w:tcPr>
          <w:p w:rsidR="00735FDE" w:rsidRPr="002E27E1" w:rsidRDefault="00DA10F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课后练习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:rsidR="00735FDE" w:rsidRPr="002E27E1" w:rsidRDefault="00F6382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  <w:vAlign w:val="center"/>
          </w:tcPr>
          <w:p w:rsidR="00BB7E92" w:rsidRDefault="00BB7E92" w:rsidP="00BB7E92">
            <w:pPr>
              <w:jc w:val="center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接受并订购</w:t>
            </w:r>
            <w:proofErr w:type="spellEnd"/>
          </w:p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735FDE" w:rsidRPr="002E27E1" w:rsidRDefault="00F6382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111" w:type="dxa"/>
            <w:gridSpan w:val="4"/>
            <w:tcBorders>
              <w:bottom w:val="single" w:sz="4" w:space="0" w:color="auto"/>
            </w:tcBorders>
            <w:vAlign w:val="center"/>
          </w:tcPr>
          <w:p w:rsidR="00BB7E92" w:rsidRDefault="00BB7E92" w:rsidP="00BB7E92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重点：订购信函常用单词、词组及相关表达方式</w:t>
            </w:r>
          </w:p>
          <w:p w:rsidR="00735FDE" w:rsidRPr="00BB7E92" w:rsidRDefault="00BB7E92" w:rsidP="00BB7E92">
            <w:pPr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难点：根据双方往来的信函填写合同</w:t>
            </w:r>
          </w:p>
        </w:tc>
        <w:tc>
          <w:tcPr>
            <w:tcW w:w="1198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2E27E1" w:rsidRDefault="00F6382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center"/>
          </w:tcPr>
          <w:p w:rsidR="00735FDE" w:rsidRPr="002E27E1" w:rsidRDefault="00DA10F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课后练习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F6382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92" w:rsidRDefault="00BB7E92" w:rsidP="00BB7E92">
            <w:pPr>
              <w:jc w:val="center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保险</w:t>
            </w:r>
            <w:proofErr w:type="spellEnd"/>
          </w:p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F6382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92" w:rsidRDefault="00BB7E92" w:rsidP="00BB7E92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</w:t>
            </w:r>
            <w:r>
              <w:rPr>
                <w:rFonts w:ascii="宋体" w:hAnsi="宋体" w:hint="eastAsia"/>
                <w:szCs w:val="21"/>
                <w:lang w:eastAsia="zh-CN"/>
              </w:rPr>
              <w:t>1.</w:t>
            </w:r>
            <w:r>
              <w:rPr>
                <w:rFonts w:ascii="宋体" w:hAnsi="宋体" w:hint="eastAsia"/>
                <w:szCs w:val="21"/>
                <w:lang w:eastAsia="zh-CN"/>
              </w:rPr>
              <w:t>保险信函常用单词、词组及相关</w:t>
            </w:r>
            <w:r>
              <w:rPr>
                <w:rFonts w:ascii="宋体" w:hAnsi="宋体" w:hint="eastAsia"/>
                <w:szCs w:val="21"/>
                <w:lang w:eastAsia="zh-CN"/>
              </w:rPr>
              <w:t xml:space="preserve">     </w:t>
            </w:r>
            <w:r>
              <w:rPr>
                <w:rFonts w:ascii="宋体" w:hAnsi="宋体" w:hint="eastAsia"/>
                <w:szCs w:val="21"/>
                <w:lang w:eastAsia="zh-CN"/>
              </w:rPr>
              <w:t>表达方式</w:t>
            </w:r>
          </w:p>
          <w:p w:rsidR="00BB7E92" w:rsidRDefault="00BB7E92" w:rsidP="00BB7E92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 xml:space="preserve">      2.</w:t>
            </w:r>
            <w:r>
              <w:rPr>
                <w:rFonts w:ascii="宋体" w:hAnsi="宋体" w:hint="eastAsia"/>
                <w:szCs w:val="21"/>
                <w:lang w:eastAsia="zh-CN"/>
              </w:rPr>
              <w:t>国际货物保险常用险别</w:t>
            </w:r>
          </w:p>
          <w:p w:rsidR="00735FDE" w:rsidRPr="00BB7E92" w:rsidRDefault="00BB7E92" w:rsidP="00BB7E92">
            <w:pPr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难点：投保的步骤及注意事项</w:t>
            </w:r>
            <w:r>
              <w:rPr>
                <w:rFonts w:ascii="宋体" w:hAnsi="宋体" w:hint="eastAsia"/>
                <w:szCs w:val="21"/>
                <w:lang w:eastAsia="zh-CN"/>
              </w:rPr>
              <w:t xml:space="preserve"> 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F6382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DA10F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课后练习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F6382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BB7E92" w:rsidP="00F63825">
            <w:pPr>
              <w:spacing w:after="0" w:line="0" w:lineRule="atLeast"/>
              <w:ind w:firstLineChars="200" w:firstLine="48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付款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F6382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92" w:rsidRDefault="00BB7E92" w:rsidP="00BB7E92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重点：付款信函常用单词、词组及相关表达方式</w:t>
            </w:r>
          </w:p>
          <w:p w:rsidR="00735FDE" w:rsidRPr="00BB7E92" w:rsidRDefault="00BB7E92" w:rsidP="00BB7E92">
            <w:pPr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难点：信用证业务的流程，看懂信用证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F6382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DA10F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课后练习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F6382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92" w:rsidRDefault="00BB7E92" w:rsidP="00BB7E92">
            <w:pPr>
              <w:jc w:val="center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运输</w:t>
            </w:r>
            <w:proofErr w:type="spellEnd"/>
          </w:p>
          <w:p w:rsidR="00735FDE" w:rsidRPr="00BB7E92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F6382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92" w:rsidRDefault="00BB7E92" w:rsidP="00BB7E92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重点：货物运输信函常用单词、词组及相关表达方式</w:t>
            </w:r>
          </w:p>
          <w:p w:rsidR="00735FDE" w:rsidRPr="00BB7E92" w:rsidRDefault="00BB7E92" w:rsidP="00BB7E92">
            <w:pPr>
              <w:rPr>
                <w:rFonts w:ascii="宋体" w:eastAsiaTheme="minorEastAsia" w:hAnsi="宋体"/>
                <w:sz w:val="28"/>
                <w:szCs w:val="28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难点：国际货物海洋运输的流程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F6382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DA10F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课后练习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F6382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BB7E92" w:rsidRDefault="00BB7E92" w:rsidP="00F63825">
            <w:pPr>
              <w:spacing w:after="0" w:line="0" w:lineRule="atLeast"/>
              <w:ind w:firstLineChars="200" w:firstLine="4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索赔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F6382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E92" w:rsidRDefault="00BB7E92" w:rsidP="00BB7E92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重点：索赔信函常用单词、词组及相</w:t>
            </w:r>
            <w:r>
              <w:rPr>
                <w:rFonts w:ascii="宋体" w:hAnsi="宋体" w:hint="eastAsia"/>
                <w:szCs w:val="21"/>
                <w:lang w:eastAsia="zh-CN"/>
              </w:rPr>
              <w:lastRenderedPageBreak/>
              <w:t>关表达方式</w:t>
            </w:r>
          </w:p>
          <w:p w:rsidR="00735FDE" w:rsidRPr="00F63825" w:rsidRDefault="00BB7E92" w:rsidP="00F63825">
            <w:pPr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难点：索赔的流程及索赔所需单据</w:t>
            </w:r>
          </w:p>
        </w:tc>
        <w:tc>
          <w:tcPr>
            <w:tcW w:w="1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F6382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课堂讲授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DA10F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课后练习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2378" w:type="dxa"/>
            <w:gridSpan w:val="3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lastRenderedPageBreak/>
              <w:t>合计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:rsidR="00735FDE" w:rsidRPr="002E27E1" w:rsidRDefault="00F6382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32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8" w:type="dxa"/>
            <w:gridSpan w:val="2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1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实践教学进程表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649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29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实验项目名称</w:t>
            </w:r>
            <w:proofErr w:type="spellEnd"/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学时</w:t>
            </w:r>
            <w:proofErr w:type="spellEnd"/>
          </w:p>
        </w:tc>
        <w:tc>
          <w:tcPr>
            <w:tcW w:w="2410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重点与难点</w:t>
            </w:r>
            <w:proofErr w:type="spellEnd"/>
          </w:p>
        </w:tc>
        <w:tc>
          <w:tcPr>
            <w:tcW w:w="1701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1198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  <w:proofErr w:type="spellEnd"/>
          </w:p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  <w:proofErr w:type="spellEnd"/>
          </w:p>
        </w:tc>
        <w:tc>
          <w:tcPr>
            <w:tcW w:w="1091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</w:tr>
      <w:tr w:rsidR="00DA10FF" w:rsidRPr="002E27E1" w:rsidTr="00BF3F6D">
        <w:trPr>
          <w:trHeight w:val="340"/>
          <w:jc w:val="center"/>
        </w:trPr>
        <w:tc>
          <w:tcPr>
            <w:tcW w:w="649" w:type="dxa"/>
            <w:vAlign w:val="center"/>
          </w:tcPr>
          <w:p w:rsidR="00DA10FF" w:rsidRPr="002E27E1" w:rsidRDefault="00DA10F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29" w:type="dxa"/>
            <w:gridSpan w:val="2"/>
            <w:vAlign w:val="center"/>
          </w:tcPr>
          <w:p w:rsidR="00DA10FF" w:rsidRPr="002E27E1" w:rsidRDefault="00DA10F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实践完整的商务报价还价接受流程</w:t>
            </w:r>
          </w:p>
        </w:tc>
        <w:tc>
          <w:tcPr>
            <w:tcW w:w="623" w:type="dxa"/>
            <w:vAlign w:val="center"/>
          </w:tcPr>
          <w:p w:rsidR="00DA10FF" w:rsidRPr="002E27E1" w:rsidRDefault="00DA10F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2410" w:type="dxa"/>
            <w:gridSpan w:val="2"/>
            <w:vAlign w:val="center"/>
          </w:tcPr>
          <w:p w:rsidR="00DA10FF" w:rsidRDefault="00DA10FF" w:rsidP="00F63825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重点：学生扮演买卖双方，以参加广交会为线索，实践报价还价，完成交易过程。</w:t>
            </w:r>
          </w:p>
          <w:p w:rsidR="00DA10FF" w:rsidRPr="002E27E1" w:rsidRDefault="00DA10FF" w:rsidP="00F63825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难点：用准确的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贸易</w:t>
            </w:r>
            <w:r>
              <w:rPr>
                <w:rFonts w:ascii="宋体" w:hAnsi="宋体" w:hint="eastAsia"/>
                <w:szCs w:val="21"/>
                <w:lang w:eastAsia="zh-CN"/>
              </w:rPr>
              <w:t>专业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术语</w:t>
            </w:r>
            <w:r>
              <w:rPr>
                <w:rFonts w:ascii="宋体" w:hAnsi="宋体" w:hint="eastAsia"/>
                <w:szCs w:val="21"/>
                <w:lang w:eastAsia="zh-CN"/>
              </w:rPr>
              <w:t>表述上述交易过程</w:t>
            </w:r>
          </w:p>
        </w:tc>
        <w:tc>
          <w:tcPr>
            <w:tcW w:w="1701" w:type="dxa"/>
            <w:gridSpan w:val="2"/>
          </w:tcPr>
          <w:p w:rsidR="00DA10FF" w:rsidRDefault="00DA10FF" w:rsidP="00890228">
            <w:pPr>
              <w:rPr>
                <w:rFonts w:ascii="宋体" w:eastAsiaTheme="minorEastAsia" w:hAnsi="宋体"/>
                <w:szCs w:val="21"/>
                <w:lang w:eastAsia="zh-CN"/>
              </w:rPr>
            </w:pPr>
          </w:p>
          <w:p w:rsidR="00DA10FF" w:rsidRDefault="00DA10FF" w:rsidP="00890228">
            <w:pPr>
              <w:rPr>
                <w:rFonts w:ascii="宋体" w:eastAsiaTheme="minorEastAsia" w:hAnsi="宋体"/>
                <w:szCs w:val="21"/>
                <w:lang w:eastAsia="zh-CN"/>
              </w:rPr>
            </w:pPr>
          </w:p>
          <w:p w:rsidR="00DA10FF" w:rsidRDefault="00DA10FF" w:rsidP="00890228">
            <w:pPr>
              <w:rPr>
                <w:rFonts w:ascii="宋体" w:hAnsi="宋体"/>
                <w:szCs w:val="21"/>
              </w:rPr>
            </w:pPr>
            <w:r>
              <w:rPr>
                <w:rFonts w:ascii="宋体" w:eastAsiaTheme="minorEastAsia" w:hAnsi="宋体" w:hint="eastAsia"/>
                <w:szCs w:val="21"/>
                <w:lang w:eastAsia="zh-CN"/>
              </w:rPr>
              <w:t>信函</w:t>
            </w:r>
            <w:proofErr w:type="spellStart"/>
            <w:r>
              <w:rPr>
                <w:rFonts w:ascii="宋体" w:hAnsi="宋体" w:hint="eastAsia"/>
                <w:szCs w:val="21"/>
              </w:rPr>
              <w:t>写作</w:t>
            </w:r>
            <w:proofErr w:type="spellEnd"/>
          </w:p>
        </w:tc>
        <w:tc>
          <w:tcPr>
            <w:tcW w:w="1198" w:type="dxa"/>
            <w:gridSpan w:val="2"/>
            <w:vAlign w:val="center"/>
          </w:tcPr>
          <w:p w:rsidR="00DA10FF" w:rsidRPr="002E27E1" w:rsidRDefault="00DA10F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学生实操</w:t>
            </w:r>
            <w:proofErr w:type="spellEnd"/>
          </w:p>
        </w:tc>
        <w:tc>
          <w:tcPr>
            <w:tcW w:w="1091" w:type="dxa"/>
            <w:vAlign w:val="center"/>
          </w:tcPr>
          <w:p w:rsidR="00DA10FF" w:rsidRPr="002E27E1" w:rsidRDefault="00DA10F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DA10FF" w:rsidRPr="002E27E1" w:rsidTr="00735FDE">
        <w:trPr>
          <w:trHeight w:val="340"/>
          <w:jc w:val="center"/>
        </w:trPr>
        <w:tc>
          <w:tcPr>
            <w:tcW w:w="2378" w:type="dxa"/>
            <w:gridSpan w:val="3"/>
            <w:vAlign w:val="center"/>
          </w:tcPr>
          <w:p w:rsidR="00DA10FF" w:rsidRPr="002E27E1" w:rsidRDefault="00DA10FF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sz w:val="21"/>
                <w:szCs w:val="21"/>
              </w:rPr>
              <w:t>合计</w:t>
            </w:r>
            <w:proofErr w:type="spellEnd"/>
            <w:r w:rsidRPr="002E27E1">
              <w:rPr>
                <w:rFonts w:ascii="宋体" w:eastAsia="宋体" w:hAnsi="宋体" w:hint="eastAsia"/>
                <w:sz w:val="21"/>
                <w:szCs w:val="21"/>
              </w:rPr>
              <w:t>：</w:t>
            </w:r>
          </w:p>
        </w:tc>
        <w:tc>
          <w:tcPr>
            <w:tcW w:w="623" w:type="dxa"/>
            <w:vAlign w:val="center"/>
          </w:tcPr>
          <w:p w:rsidR="00DA10FF" w:rsidRPr="002E27E1" w:rsidRDefault="00DA10F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2410" w:type="dxa"/>
            <w:gridSpan w:val="2"/>
            <w:vAlign w:val="center"/>
          </w:tcPr>
          <w:p w:rsidR="00DA10FF" w:rsidRPr="002E27E1" w:rsidRDefault="00DA10F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DA10FF" w:rsidRPr="002E27E1" w:rsidRDefault="00DA10F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98" w:type="dxa"/>
            <w:gridSpan w:val="2"/>
            <w:vAlign w:val="center"/>
          </w:tcPr>
          <w:p w:rsidR="00DA10FF" w:rsidRPr="002E27E1" w:rsidRDefault="00DA10F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91" w:type="dxa"/>
            <w:vAlign w:val="center"/>
          </w:tcPr>
          <w:p w:rsidR="00DA10FF" w:rsidRPr="002E27E1" w:rsidRDefault="00DA10F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A10FF" w:rsidRPr="002E27E1" w:rsidTr="00735FDE">
        <w:trPr>
          <w:trHeight w:val="340"/>
          <w:jc w:val="center"/>
        </w:trPr>
        <w:tc>
          <w:tcPr>
            <w:tcW w:w="9401" w:type="dxa"/>
            <w:gridSpan w:val="11"/>
            <w:shd w:val="clear" w:color="auto" w:fill="C0C0C0"/>
            <w:vAlign w:val="center"/>
          </w:tcPr>
          <w:p w:rsidR="00DA10FF" w:rsidRPr="002E27E1" w:rsidRDefault="00DA10FF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DA10FF" w:rsidRPr="002E27E1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DA10FF" w:rsidRPr="002E27E1" w:rsidRDefault="00DA10FF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7"/>
            <w:vAlign w:val="center"/>
          </w:tcPr>
          <w:p w:rsidR="00DA10FF" w:rsidRPr="002E27E1" w:rsidRDefault="00DA10FF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581" w:type="dxa"/>
            <w:gridSpan w:val="2"/>
            <w:vAlign w:val="center"/>
          </w:tcPr>
          <w:p w:rsidR="00DA10FF" w:rsidRPr="002E27E1" w:rsidRDefault="00DA10FF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DA10FF" w:rsidRPr="002E27E1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DA10FF" w:rsidRPr="002E27E1" w:rsidRDefault="00612627" w:rsidP="00612627">
            <w:pPr>
              <w:snapToGrid w:val="0"/>
              <w:spacing w:after="0" w:line="0" w:lineRule="atLeast"/>
              <w:ind w:firstLineChars="150" w:firstLine="36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到堂情况</w:t>
            </w:r>
            <w:proofErr w:type="spellEnd"/>
          </w:p>
        </w:tc>
        <w:tc>
          <w:tcPr>
            <w:tcW w:w="5811" w:type="dxa"/>
            <w:gridSpan w:val="7"/>
            <w:vAlign w:val="center"/>
          </w:tcPr>
          <w:p w:rsidR="00DA10FF" w:rsidRPr="002E27E1" w:rsidRDefault="00C4332D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不得无故缺席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，</w:t>
            </w:r>
            <w:r w:rsidR="00612627">
              <w:rPr>
                <w:rFonts w:ascii="宋体" w:hAnsi="宋体" w:hint="eastAsia"/>
                <w:szCs w:val="21"/>
                <w:lang w:eastAsia="zh-CN"/>
              </w:rPr>
              <w:t>上课认真做笔记</w:t>
            </w:r>
          </w:p>
        </w:tc>
        <w:tc>
          <w:tcPr>
            <w:tcW w:w="1581" w:type="dxa"/>
            <w:gridSpan w:val="2"/>
            <w:vAlign w:val="center"/>
          </w:tcPr>
          <w:p w:rsidR="00DA10FF" w:rsidRPr="002E27E1" w:rsidRDefault="00123EE9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参考</w:t>
            </w:r>
          </w:p>
        </w:tc>
      </w:tr>
      <w:tr w:rsidR="00DA10FF" w:rsidRPr="002E27E1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DA10FF" w:rsidRPr="002E27E1" w:rsidRDefault="00612627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课堂讨论和完成作业</w:t>
            </w:r>
            <w:proofErr w:type="spellEnd"/>
          </w:p>
        </w:tc>
        <w:tc>
          <w:tcPr>
            <w:tcW w:w="5811" w:type="dxa"/>
            <w:gridSpan w:val="7"/>
            <w:vAlign w:val="center"/>
          </w:tcPr>
          <w:p w:rsidR="00DA10FF" w:rsidRPr="00C4332D" w:rsidRDefault="00C4332D" w:rsidP="00061F27">
            <w:pPr>
              <w:snapToGrid w:val="0"/>
              <w:spacing w:after="0" w:line="0" w:lineRule="atLeast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积极回答提问并参与讨论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。</w:t>
            </w:r>
            <w:r>
              <w:rPr>
                <w:rFonts w:ascii="宋体" w:hAnsi="宋体" w:hint="eastAsia"/>
                <w:szCs w:val="21"/>
                <w:lang w:eastAsia="zh-CN"/>
              </w:rPr>
              <w:t>教师会根据所讲内容以及课程进度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，</w:t>
            </w:r>
            <w:r>
              <w:rPr>
                <w:rFonts w:ascii="宋体" w:hAnsi="宋体" w:hint="eastAsia"/>
                <w:szCs w:val="21"/>
                <w:lang w:eastAsia="zh-CN"/>
              </w:rPr>
              <w:t>提出具体要求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，</w:t>
            </w:r>
            <w:r>
              <w:rPr>
                <w:rFonts w:ascii="宋体" w:hAnsi="宋体" w:hint="eastAsia"/>
                <w:szCs w:val="21"/>
                <w:lang w:eastAsia="zh-CN"/>
              </w:rPr>
              <w:t>布置相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关</w:t>
            </w:r>
            <w:r w:rsidR="00612627">
              <w:rPr>
                <w:rFonts w:ascii="宋体" w:hAnsi="宋体" w:hint="eastAsia"/>
                <w:szCs w:val="21"/>
                <w:lang w:eastAsia="zh-CN"/>
              </w:rPr>
              <w:t>作业</w:t>
            </w:r>
            <w:r>
              <w:rPr>
                <w:rFonts w:ascii="宋体" w:eastAsiaTheme="minorEastAsia" w:hAnsi="宋体" w:hint="eastAsia"/>
                <w:szCs w:val="21"/>
                <w:lang w:eastAsia="zh-CN"/>
              </w:rPr>
              <w:t>。</w:t>
            </w:r>
          </w:p>
        </w:tc>
        <w:tc>
          <w:tcPr>
            <w:tcW w:w="1581" w:type="dxa"/>
            <w:gridSpan w:val="2"/>
            <w:vAlign w:val="center"/>
          </w:tcPr>
          <w:p w:rsidR="00DA10FF" w:rsidRPr="002E27E1" w:rsidRDefault="00123EE9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30%</w:t>
            </w:r>
          </w:p>
        </w:tc>
      </w:tr>
      <w:tr w:rsidR="00DA10FF" w:rsidRPr="002E27E1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DA10FF" w:rsidRPr="002E27E1" w:rsidRDefault="00612627" w:rsidP="00612627">
            <w:pPr>
              <w:snapToGrid w:val="0"/>
              <w:spacing w:after="0" w:line="0" w:lineRule="atLeast"/>
              <w:ind w:firstLineChars="100" w:firstLine="24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 w:rsidRPr="00612627">
              <w:rPr>
                <w:rFonts w:ascii="宋体" w:hAnsi="宋体" w:hint="eastAsia"/>
                <w:szCs w:val="21"/>
              </w:rPr>
              <w:t>实践写作</w:t>
            </w:r>
            <w:proofErr w:type="spellEnd"/>
          </w:p>
        </w:tc>
        <w:tc>
          <w:tcPr>
            <w:tcW w:w="5811" w:type="dxa"/>
            <w:gridSpan w:val="7"/>
            <w:vAlign w:val="center"/>
          </w:tcPr>
          <w:p w:rsidR="00DA10FF" w:rsidRPr="002E27E1" w:rsidRDefault="00612627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用外贸专业英语完成讨价还价</w:t>
            </w:r>
            <w:r w:rsidR="00123EE9">
              <w:rPr>
                <w:rFonts w:ascii="宋体" w:eastAsiaTheme="minorEastAsia" w:hAnsi="宋体" w:hint="eastAsia"/>
                <w:szCs w:val="21"/>
                <w:lang w:eastAsia="zh-CN"/>
              </w:rPr>
              <w:t>信函往来</w:t>
            </w:r>
            <w:r>
              <w:rPr>
                <w:rFonts w:ascii="宋体" w:hAnsi="宋体" w:hint="eastAsia"/>
                <w:szCs w:val="21"/>
                <w:lang w:eastAsia="zh-CN"/>
              </w:rPr>
              <w:t>过程</w:t>
            </w:r>
          </w:p>
        </w:tc>
        <w:tc>
          <w:tcPr>
            <w:tcW w:w="1581" w:type="dxa"/>
            <w:gridSpan w:val="2"/>
            <w:vAlign w:val="center"/>
          </w:tcPr>
          <w:p w:rsidR="00DA10FF" w:rsidRPr="00123EE9" w:rsidRDefault="00123EE9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70%</w:t>
            </w:r>
          </w:p>
        </w:tc>
      </w:tr>
      <w:tr w:rsidR="00DA10FF" w:rsidRPr="002E27E1" w:rsidTr="00735FDE">
        <w:trPr>
          <w:trHeight w:val="340"/>
          <w:jc w:val="center"/>
        </w:trPr>
        <w:tc>
          <w:tcPr>
            <w:tcW w:w="2009" w:type="dxa"/>
            <w:gridSpan w:val="2"/>
            <w:vAlign w:val="center"/>
          </w:tcPr>
          <w:p w:rsidR="00DA10FF" w:rsidRPr="00123EE9" w:rsidRDefault="00DA10FF" w:rsidP="00123EE9">
            <w:pPr>
              <w:snapToGrid w:val="0"/>
              <w:spacing w:after="0" w:line="0" w:lineRule="atLeast"/>
              <w:ind w:firstLineChars="100" w:firstLine="210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</w:p>
        </w:tc>
        <w:tc>
          <w:tcPr>
            <w:tcW w:w="5811" w:type="dxa"/>
            <w:gridSpan w:val="7"/>
            <w:vAlign w:val="center"/>
          </w:tcPr>
          <w:p w:rsidR="00DA10FF" w:rsidRPr="002E27E1" w:rsidRDefault="00DA10FF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1581" w:type="dxa"/>
            <w:gridSpan w:val="2"/>
            <w:vAlign w:val="center"/>
          </w:tcPr>
          <w:p w:rsidR="00DA10FF" w:rsidRPr="002E27E1" w:rsidRDefault="00DA10FF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DA10FF" w:rsidRPr="002E27E1" w:rsidTr="00735FDE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DA10FF" w:rsidRPr="00735FDE" w:rsidRDefault="00DA10FF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 w:rsidR="00123EE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2017-9-6</w:t>
            </w:r>
          </w:p>
        </w:tc>
      </w:tr>
      <w:tr w:rsidR="00DA10FF" w:rsidRPr="002E27E1" w:rsidTr="00735FDE">
        <w:trPr>
          <w:trHeight w:val="2351"/>
          <w:jc w:val="center"/>
        </w:trPr>
        <w:tc>
          <w:tcPr>
            <w:tcW w:w="9401" w:type="dxa"/>
            <w:gridSpan w:val="11"/>
          </w:tcPr>
          <w:p w:rsidR="00DA10FF" w:rsidRPr="002E27E1" w:rsidRDefault="00DA10FF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DA10FF" w:rsidRDefault="00DA10FF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DA10FF" w:rsidRPr="002E27E1" w:rsidRDefault="00DA10FF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DA10FF" w:rsidRPr="002E27E1" w:rsidRDefault="00DA10FF" w:rsidP="00061F27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DA10FF" w:rsidRPr="002E27E1" w:rsidRDefault="00DA10FF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DA10FF" w:rsidRPr="002E27E1" w:rsidRDefault="00DA10FF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DA10FF" w:rsidRPr="002E27E1" w:rsidRDefault="00DA10FF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DA10FF" w:rsidRPr="002E27E1" w:rsidRDefault="00DA10FF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</w:t>
      </w:r>
      <w:proofErr w:type="gramStart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无理论</w:t>
      </w:r>
      <w:proofErr w:type="gramEnd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教学环节或</w:t>
      </w:r>
      <w:proofErr w:type="gramStart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无实践</w:t>
      </w:r>
      <w:proofErr w:type="gramEnd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7FD2" w:rsidRDefault="00847FD2" w:rsidP="00896971">
      <w:pPr>
        <w:spacing w:after="0"/>
      </w:pPr>
      <w:r>
        <w:separator/>
      </w:r>
    </w:p>
  </w:endnote>
  <w:endnote w:type="continuationSeparator" w:id="0">
    <w:p w:rsidR="00847FD2" w:rsidRDefault="00847FD2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  <w:sig w:usb0="00000000" w:usb1="00000000" w:usb2="00000000" w:usb3="00000000" w:csb0="00000000" w:csb1="00000000"/>
  </w:font>
  <w:font w:name="_x000B__x000C_">
    <w:altName w:val="Times New Roman"/>
    <w:charset w:val="01"/>
    <w:family w:val="roman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7FD2" w:rsidRDefault="00847FD2" w:rsidP="00896971">
      <w:pPr>
        <w:spacing w:after="0"/>
      </w:pPr>
      <w:r>
        <w:separator/>
      </w:r>
    </w:p>
  </w:footnote>
  <w:footnote w:type="continuationSeparator" w:id="0">
    <w:p w:rsidR="00847FD2" w:rsidRDefault="00847FD2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61F27"/>
    <w:rsid w:val="0006698D"/>
    <w:rsid w:val="00087B74"/>
    <w:rsid w:val="000B626E"/>
    <w:rsid w:val="000C2D4A"/>
    <w:rsid w:val="000E0AE8"/>
    <w:rsid w:val="00123EE9"/>
    <w:rsid w:val="00155E5A"/>
    <w:rsid w:val="00171228"/>
    <w:rsid w:val="001714AB"/>
    <w:rsid w:val="001B31E9"/>
    <w:rsid w:val="001C27C6"/>
    <w:rsid w:val="001D28E8"/>
    <w:rsid w:val="001D6D76"/>
    <w:rsid w:val="001F20BC"/>
    <w:rsid w:val="002111AE"/>
    <w:rsid w:val="00227119"/>
    <w:rsid w:val="002E27E1"/>
    <w:rsid w:val="003044FA"/>
    <w:rsid w:val="0037561C"/>
    <w:rsid w:val="003C66D8"/>
    <w:rsid w:val="003E66A6"/>
    <w:rsid w:val="00414FC8"/>
    <w:rsid w:val="00457E42"/>
    <w:rsid w:val="004B3994"/>
    <w:rsid w:val="004E0481"/>
    <w:rsid w:val="004E7804"/>
    <w:rsid w:val="005639AB"/>
    <w:rsid w:val="005911D3"/>
    <w:rsid w:val="005F174F"/>
    <w:rsid w:val="00612627"/>
    <w:rsid w:val="0063410F"/>
    <w:rsid w:val="0065651C"/>
    <w:rsid w:val="006E27E1"/>
    <w:rsid w:val="00735FDE"/>
    <w:rsid w:val="00770F0D"/>
    <w:rsid w:val="00776AF2"/>
    <w:rsid w:val="00785779"/>
    <w:rsid w:val="007A154B"/>
    <w:rsid w:val="008136E9"/>
    <w:rsid w:val="008147FF"/>
    <w:rsid w:val="00815F78"/>
    <w:rsid w:val="008440F2"/>
    <w:rsid w:val="00847FD2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B3EAE"/>
    <w:rsid w:val="009C3354"/>
    <w:rsid w:val="009D3079"/>
    <w:rsid w:val="00A84D68"/>
    <w:rsid w:val="00A85774"/>
    <w:rsid w:val="00AA199F"/>
    <w:rsid w:val="00AB00C2"/>
    <w:rsid w:val="00AE48DD"/>
    <w:rsid w:val="00BB35F5"/>
    <w:rsid w:val="00BB7E92"/>
    <w:rsid w:val="00C30328"/>
    <w:rsid w:val="00C41D05"/>
    <w:rsid w:val="00C4332D"/>
    <w:rsid w:val="00C705DD"/>
    <w:rsid w:val="00C76FA2"/>
    <w:rsid w:val="00C95414"/>
    <w:rsid w:val="00CA1AB8"/>
    <w:rsid w:val="00CC4A46"/>
    <w:rsid w:val="00CD2F8F"/>
    <w:rsid w:val="00D45246"/>
    <w:rsid w:val="00D62B41"/>
    <w:rsid w:val="00DA10FF"/>
    <w:rsid w:val="00DB45CF"/>
    <w:rsid w:val="00DB5724"/>
    <w:rsid w:val="00DF5C03"/>
    <w:rsid w:val="00E0505F"/>
    <w:rsid w:val="00E413E8"/>
    <w:rsid w:val="00E53E23"/>
    <w:rsid w:val="00EA79BC"/>
    <w:rsid w:val="00ED3FCA"/>
    <w:rsid w:val="00F31667"/>
    <w:rsid w:val="00F617C2"/>
    <w:rsid w:val="00F63825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stylesWithEffects" Target="stylesWithEffect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E34E729-863B-4AA0-AEF4-02469BE03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1871</Words>
  <Characters>503</Characters>
  <Application>Microsoft Office Word</Application>
  <DocSecurity>0</DocSecurity>
  <Lines>4</Lines>
  <Paragraphs>4</Paragraphs>
  <ScaleCrop>false</ScaleCrop>
  <Company>Microsoft</Company>
  <LinksUpToDate>false</LinksUpToDate>
  <CharactersWithSpaces>2370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Mac</cp:lastModifiedBy>
  <cp:revision>6</cp:revision>
  <cp:lastPrinted>2017-01-05T16:24:00Z</cp:lastPrinted>
  <dcterms:created xsi:type="dcterms:W3CDTF">2017-09-01T07:23:00Z</dcterms:created>
  <dcterms:modified xsi:type="dcterms:W3CDTF">2017-10-27T01:44:00Z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