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743821">
        <w:rPr>
          <w:rFonts w:ascii="宋体" w:eastAsiaTheme="minorEastAsia" w:hAnsi="宋体" w:hint="eastAsia"/>
          <w:b/>
          <w:sz w:val="32"/>
          <w:szCs w:val="32"/>
          <w:lang w:eastAsia="zh-CN"/>
        </w:rPr>
        <w:t>计量经济学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28"/>
        <w:gridCol w:w="360"/>
        <w:gridCol w:w="616"/>
        <w:gridCol w:w="1495"/>
        <w:gridCol w:w="923"/>
        <w:gridCol w:w="1341"/>
        <w:gridCol w:w="1131"/>
        <w:gridCol w:w="479"/>
        <w:gridCol w:w="1082"/>
      </w:tblGrid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743821" w:rsidRDefault="002E27E1" w:rsidP="0074382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743821" w:rsidRP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计量经济学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43821" w:rsidRPr="00743821">
              <w:rPr>
                <w:rFonts w:ascii="宋体" w:eastAsia="宋体" w:hAnsi="宋体"/>
                <w:b/>
                <w:sz w:val="21"/>
                <w:szCs w:val="21"/>
              </w:rPr>
              <w:t>Econometrics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54/4/3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高等数学  统计学  计算机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9F0E0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 w:rsidR="009F0E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9F0E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五</w:t>
            </w:r>
            <w:r w:rsidR="00B767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</w:t>
            </w:r>
            <w:r w:rsidR="009F0E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B767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="009F0E0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 w:rsidR="00B7679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74382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松山湖6B402，松山湖6B40</w:t>
            </w:r>
            <w:r w:rsidR="00EE5BB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2015</w:t>
            </w:r>
            <w:r w:rsidR="00743821" w:rsidRP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信息与计算科学专业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吴述松/教授</w:t>
            </w:r>
          </w:p>
        </w:tc>
      </w:tr>
      <w:tr w:rsidR="002E27E1" w:rsidRPr="002E27E1" w:rsidTr="00404314">
        <w:trPr>
          <w:trHeight w:val="340"/>
          <w:jc w:val="center"/>
        </w:trPr>
        <w:tc>
          <w:tcPr>
            <w:tcW w:w="4445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13580867455</w:t>
            </w:r>
          </w:p>
        </w:tc>
        <w:tc>
          <w:tcPr>
            <w:tcW w:w="495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438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wushusong@126.com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D03A9B" w:rsidRPr="00D03A9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课中、课后；课室、办公室；特约答疑、期中、期末统一答疑；当面、微信、邮件等。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6D43E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D03A9B" w:rsidRPr="00D03A9B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计量经济学（第三版）</w:t>
            </w:r>
            <w:r w:rsid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谢识予</w:t>
            </w:r>
            <w:r w:rsid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编著，高等教育出版社，2010</w:t>
            </w:r>
          </w:p>
          <w:p w:rsidR="00735FDE" w:rsidRPr="00121608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樊欢欢，张凌云编著，《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EViews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统计分析与应用》，机械工业出版社，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2009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年；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[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美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] 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古扎拉蒂，《计量经济学》，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林少宫译，中国人民大学出版社</w:t>
            </w:r>
            <w:r w:rsidR="00121608" w:rsidRPr="00121608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, 2000</w:t>
            </w:r>
            <w:r w:rsidR="00121608" w:rsidRPr="00121608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年。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6198D" w:rsidRPr="0046198D" w:rsidRDefault="00735FDE" w:rsidP="0046198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《计量经济学》</w:t>
            </w:r>
            <w:r w:rsid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为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专业方向课</w:t>
            </w:r>
            <w:r w:rsid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之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选修课，对提升同学们的数据分析能力，适应大数据背景的学习、工作有积极意</w:t>
            </w:r>
            <w:r w:rsidR="00A00D2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义。计量经济学注重理论与实践的统一，强调动手能力，对应用型大学</w:t>
            </w:r>
            <w:r w:rsidR="0046198D"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建设作用大。</w:t>
            </w:r>
          </w:p>
          <w:p w:rsidR="0046198D" w:rsidRPr="0046198D" w:rsidRDefault="0046198D" w:rsidP="0046198D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学习《计量经济学》使学生掌握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该学科的</w:t>
            </w: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基本概念、基本假设、研究对象</w:t>
            </w:r>
            <w:r w:rsidR="00C7025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</w:t>
            </w: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一些大数据分析理论及其经典模型。学习《计量经济学》使同学们做到能从数据角度分析经济问题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，揭示数据之间的关系</w:t>
            </w: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，即经济问题的数据实证检验，丰富对经济学的认识，开拓同学们的数据分析技术大有帮助。</w:t>
            </w:r>
          </w:p>
          <w:p w:rsidR="0046198D" w:rsidRPr="0046198D" w:rsidRDefault="0046198D" w:rsidP="0046198D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习《计量经济学》两目的。一是从方法论、从数据实证检验、归纳中加深对经济学、政治经济学、金融学理论的理解；一是扩展思维，理解并加深数学、统计学、计算机科学与经济的结合，明白计量经济学的实践性、交叉性和工具性。</w:t>
            </w:r>
          </w:p>
          <w:p w:rsidR="0046198D" w:rsidRPr="0046198D" w:rsidRDefault="0046198D" w:rsidP="0046198D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《计量经</w:t>
            </w:r>
            <w:r w:rsidR="003F18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济学》主要内容包括计量经济学的统计学基础、数学基础、计算机基础。内容涉及</w:t>
            </w: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计量经济学的基本假设，计量经济学软件，经典假设违背及其处置，异方差模型、多重共线模型、虚拟变量模型、自相关模型和面板数据模型、被解释变量为离散的二元、多元模型等。</w:t>
            </w:r>
          </w:p>
          <w:p w:rsidR="00735FDE" w:rsidRPr="002E27E1" w:rsidRDefault="0046198D" w:rsidP="003F18F9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学习《计量经济学》</w:t>
            </w:r>
            <w:r w:rsidR="003F18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可</w:t>
            </w:r>
            <w:r w:rsidRPr="004619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培养学生从数据与经济的相互关系中理解经济理论，并能通过数据分析发现经济社会变化的一般规律的定量特征。从方法论、从数据检验角度来认识和理解经济现象与规律。获得定性、定量相统一的方法论。</w:t>
            </w:r>
          </w:p>
        </w:tc>
      </w:tr>
      <w:tr w:rsidR="00735FDE" w:rsidRPr="00917C66" w:rsidTr="00404314">
        <w:trPr>
          <w:trHeight w:val="2920"/>
          <w:jc w:val="center"/>
        </w:trPr>
        <w:tc>
          <w:tcPr>
            <w:tcW w:w="5368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543149" w:rsidRPr="00543149" w:rsidRDefault="00917C66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="00543149"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知识与技能目标：学习《计量经济学》，使同学们理解和掌握计量经济学的研究对象、基本假设、基本概念，基本模型与计量软件运用。</w:t>
            </w:r>
          </w:p>
          <w:p w:rsidR="00543149" w:rsidRPr="00543149" w:rsidRDefault="00543149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能以计量方法及其结论去分析、解释现实中的经济现象与变化，获得从定性到定量及其组合研究技术与方法。</w:t>
            </w:r>
          </w:p>
          <w:p w:rsidR="00543149" w:rsidRPr="00543149" w:rsidRDefault="00543149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过程与方法目标：《计量经济学》是运用性、实践性极强的学科，对经济学、统计学、简单计算机科学的基础知识要求很多。因此，如何将计量经济学的概念、分析技术和理论来分析、解释社会经济现象，必须从基本概念入手，从计量经济学的研究范式入手，从数据分析及其实证检验等概念来扩展同学们的知识范围、方法论。《计量经济学》给从未接触该学科的本科学生传授这些概念、分析技能与范式。</w:t>
            </w: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735FDE" w:rsidRPr="00917C66" w:rsidRDefault="00543149" w:rsidP="0054314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54314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lastRenderedPageBreak/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情感、态度与价值观发展目标：《计量经济学》是经济学的扩展和实践化。同学们在学习计量经济学时，一定不要害怕数学基础，要脚踏实地，多动手，</w:t>
            </w:r>
            <w:r w:rsidR="004676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对教材中的例题必须亲自动手运行一遍，</w:t>
            </w:r>
            <w:r w:rsidRPr="0054314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从运用和模型实践中感受计量经济学。</w:t>
            </w:r>
          </w:p>
        </w:tc>
        <w:tc>
          <w:tcPr>
            <w:tcW w:w="4033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C2486A" w:rsidRDefault="00BB2B06" w:rsidP="00732A30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B2B06">
              <w:rPr>
                <w:rFonts w:ascii="MS Mincho" w:eastAsia="MS Mincho" w:hAnsi="MS Mincho" w:cs="MS Mincho" w:hint="eastAsia"/>
                <w:b/>
                <w:sz w:val="21"/>
                <w:szCs w:val="21"/>
                <w:lang w:eastAsia="zh-CN"/>
              </w:rPr>
              <w:t>☑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  <w:r w:rsidR="00C2486A" w:rsidRPr="003B68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应用数学、</w:t>
            </w:r>
            <w:r w:rsidR="00C248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计算机科学</w:t>
            </w:r>
            <w:r w:rsidR="00C2486A" w:rsidRPr="003B68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科学和</w:t>
            </w:r>
            <w:r w:rsidR="00C248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统计学</w:t>
            </w:r>
            <w:r w:rsidR="00C2486A" w:rsidRPr="003B682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专业知识的能力；</w:t>
            </w:r>
          </w:p>
          <w:p w:rsidR="00735FDE" w:rsidRPr="00732A30" w:rsidRDefault="00732A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B2B06">
              <w:rPr>
                <w:rFonts w:ascii="MS Mincho" w:eastAsia="MS Mincho" w:hAnsi="MS Mincho" w:cs="MS Mincho" w:hint="eastAsia"/>
                <w:b/>
                <w:sz w:val="21"/>
                <w:szCs w:val="21"/>
                <w:lang w:eastAsia="zh-CN"/>
              </w:rPr>
              <w:t>☑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  <w:r w:rsidRPr="00732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获得数据分析方法，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揭示数据之间的关系；</w:t>
            </w:r>
          </w:p>
          <w:p w:rsidR="00735FDE" w:rsidRPr="00917C66" w:rsidRDefault="00732A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BB2B06">
              <w:rPr>
                <w:rFonts w:ascii="MS Mincho" w:eastAsia="MS Mincho" w:hAnsi="MS Mincho" w:cs="MS Mincho" w:hint="eastAsia"/>
                <w:b/>
                <w:sz w:val="21"/>
                <w:szCs w:val="21"/>
                <w:lang w:eastAsia="zh-CN"/>
              </w:rPr>
              <w:t>☑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通过数据现象，揭示</w:t>
            </w:r>
            <w:r w:rsidRPr="00732A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事物之间的规律；</w:t>
            </w:r>
          </w:p>
          <w:p w:rsidR="00735FDE" w:rsidRPr="00AD73D7" w:rsidRDefault="00732A30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B2B06">
              <w:rPr>
                <w:rFonts w:ascii="MS Mincho" w:eastAsia="MS Mincho" w:hAnsi="MS Mincho" w:cs="MS Mincho" w:hint="eastAsia"/>
                <w:b/>
                <w:sz w:val="21"/>
                <w:szCs w:val="21"/>
                <w:lang w:eastAsia="zh-CN"/>
              </w:rPr>
              <w:t>☑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 w:rsidR="00AD73D7" w:rsidRPr="00AD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养成数据模型化</w:t>
            </w:r>
            <w:r w:rsidR="00AD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、数据化</w:t>
            </w:r>
            <w:r w:rsidR="00AD73D7" w:rsidRPr="00AD73D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思维能力；</w:t>
            </w:r>
          </w:p>
          <w:p w:rsidR="00735FDE" w:rsidRPr="00230385" w:rsidRDefault="00AD73D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B2B06">
              <w:rPr>
                <w:rFonts w:ascii="MS Mincho" w:eastAsia="MS Mincho" w:hAnsi="MS Mincho" w:cs="MS Mincho" w:hint="eastAsia"/>
                <w:b/>
                <w:sz w:val="21"/>
                <w:szCs w:val="21"/>
                <w:lang w:eastAsia="zh-CN"/>
              </w:rPr>
              <w:t>☑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 w:rsidR="00230385" w:rsidRPr="0023038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获得多学科融合的思维训练，提高计算机的数据分析动手能力。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404314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375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6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E5F3A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3E5F3A" w:rsidRPr="008C2C51" w:rsidRDefault="003E5F3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C2C51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:rsidR="003E5F3A" w:rsidRPr="000D4F84" w:rsidRDefault="003E5F3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导论</w:t>
            </w:r>
          </w:p>
        </w:tc>
        <w:tc>
          <w:tcPr>
            <w:tcW w:w="616" w:type="dxa"/>
            <w:vAlign w:val="center"/>
          </w:tcPr>
          <w:p w:rsidR="003E5F3A" w:rsidRPr="000D4F84" w:rsidRDefault="003E5F3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3E5F3A" w:rsidRPr="000D4F84" w:rsidRDefault="003E5F3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什么是计量经济学</w:t>
            </w:r>
          </w:p>
        </w:tc>
        <w:tc>
          <w:tcPr>
            <w:tcW w:w="1610" w:type="dxa"/>
            <w:gridSpan w:val="2"/>
          </w:tcPr>
          <w:p w:rsidR="003E5F3A" w:rsidRPr="000D4F84" w:rsidRDefault="001A473B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3E5F3A" w:rsidRPr="000D4F84" w:rsidRDefault="001A473B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E204AC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E204AC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8" w:type="dxa"/>
            <w:gridSpan w:val="2"/>
            <w:vAlign w:val="center"/>
          </w:tcPr>
          <w:p w:rsidR="00E204AC" w:rsidRPr="000D4F84" w:rsidRDefault="00E204AC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统计学基础</w:t>
            </w:r>
          </w:p>
        </w:tc>
        <w:tc>
          <w:tcPr>
            <w:tcW w:w="616" w:type="dxa"/>
            <w:vAlign w:val="center"/>
          </w:tcPr>
          <w:p w:rsidR="00E204AC" w:rsidRPr="000D4F84" w:rsidRDefault="00E204AC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E204AC" w:rsidRPr="000D4F84" w:rsidRDefault="00E204AC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概率与分布</w:t>
            </w:r>
          </w:p>
        </w:tc>
        <w:tc>
          <w:tcPr>
            <w:tcW w:w="1610" w:type="dxa"/>
            <w:gridSpan w:val="2"/>
          </w:tcPr>
          <w:p w:rsidR="00E204AC" w:rsidRPr="000D4F84" w:rsidRDefault="00E204AC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E204AC" w:rsidRPr="000D4F84" w:rsidRDefault="00E204AC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81622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81622" w:rsidRPr="008C2C51" w:rsidRDefault="00E85E08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8" w:type="dxa"/>
            <w:gridSpan w:val="2"/>
            <w:vAlign w:val="center"/>
          </w:tcPr>
          <w:p w:rsidR="00581622" w:rsidRPr="000D4F84" w:rsidRDefault="00581622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双变量线性回归分析</w:t>
            </w:r>
          </w:p>
        </w:tc>
        <w:tc>
          <w:tcPr>
            <w:tcW w:w="616" w:type="dxa"/>
            <w:vAlign w:val="center"/>
          </w:tcPr>
          <w:p w:rsidR="00581622" w:rsidRPr="000D4F84" w:rsidRDefault="00581622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581622" w:rsidRPr="00564861" w:rsidRDefault="00581622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最小二乘法</w:t>
            </w:r>
            <w:r w:rsidR="0056486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概念</w:t>
            </w:r>
          </w:p>
        </w:tc>
        <w:tc>
          <w:tcPr>
            <w:tcW w:w="1610" w:type="dxa"/>
            <w:gridSpan w:val="2"/>
          </w:tcPr>
          <w:p w:rsidR="00581622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</w:tcPr>
          <w:p w:rsidR="00581622" w:rsidRPr="000D4F84" w:rsidRDefault="00581622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编程+操作</w:t>
            </w:r>
          </w:p>
        </w:tc>
      </w:tr>
      <w:tr w:rsidR="00581622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81622" w:rsidRPr="008C2C51" w:rsidRDefault="00E85E08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88" w:type="dxa"/>
            <w:gridSpan w:val="2"/>
            <w:vAlign w:val="center"/>
          </w:tcPr>
          <w:p w:rsidR="00581622" w:rsidRPr="000D4F84" w:rsidRDefault="00E85E08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双变量线性回归分析</w:t>
            </w:r>
          </w:p>
        </w:tc>
        <w:tc>
          <w:tcPr>
            <w:tcW w:w="616" w:type="dxa"/>
            <w:vAlign w:val="center"/>
          </w:tcPr>
          <w:p w:rsidR="00581622" w:rsidRPr="000D4F84" w:rsidRDefault="00692CA1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59" w:type="dxa"/>
            <w:gridSpan w:val="3"/>
            <w:vAlign w:val="center"/>
          </w:tcPr>
          <w:p w:rsidR="00581622" w:rsidRPr="00564861" w:rsidRDefault="00E85E08" w:rsidP="00564861">
            <w:pPr>
              <w:spacing w:after="0" w:line="0" w:lineRule="atLeas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最小二乘法</w:t>
            </w:r>
            <w:r w:rsidR="0056486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公式推导</w:t>
            </w:r>
          </w:p>
        </w:tc>
        <w:tc>
          <w:tcPr>
            <w:tcW w:w="1610" w:type="dxa"/>
            <w:gridSpan w:val="2"/>
            <w:vAlign w:val="center"/>
          </w:tcPr>
          <w:p w:rsidR="00581622" w:rsidRPr="000D4F84" w:rsidRDefault="00692CA1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vAlign w:val="center"/>
          </w:tcPr>
          <w:p w:rsidR="00581622" w:rsidRPr="000D4F84" w:rsidRDefault="00692CA1" w:rsidP="000D4F8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编程+操作</w:t>
            </w:r>
          </w:p>
        </w:tc>
      </w:tr>
      <w:tr w:rsidR="00AD008D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AD008D" w:rsidRPr="008C2C51" w:rsidRDefault="00AD008D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C2C51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AD008D" w:rsidRPr="000D4F84" w:rsidRDefault="00AD008D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多元线性回归分析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AD008D" w:rsidRPr="000D4F84" w:rsidRDefault="00AD008D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AD008D" w:rsidRPr="000D4F84" w:rsidRDefault="00E85E08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平方和分解、</w:t>
            </w:r>
            <w:r w:rsidR="00AD008D"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拟合优度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AD008D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AD008D" w:rsidRPr="000D4F84" w:rsidRDefault="00AD008D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87099" w:rsidRPr="00ED10FA" w:rsidRDefault="00A770D0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多元线性回归分析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平方和分解、</w:t>
            </w: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拟合优度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87099" w:rsidRPr="000D4F84" w:rsidRDefault="00F87099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:rsidR="00F87099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88" w:type="dxa"/>
            <w:gridSpan w:val="2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线性回归的定式偏差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bottom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异常值、非线性关系</w:t>
            </w:r>
          </w:p>
        </w:tc>
        <w:tc>
          <w:tcPr>
            <w:tcW w:w="1610" w:type="dxa"/>
            <w:gridSpan w:val="2"/>
            <w:tcBorders>
              <w:bottom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F87099" w:rsidRPr="000D4F84" w:rsidRDefault="00F87099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8C2C51" w:rsidRDefault="00F87099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8C2C51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广义最小二乘法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广义差分法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数据变换法与变量舍弃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F87099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8C2C51" w:rsidRDefault="00F87099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  <w:lang w:eastAsia="zh-CN"/>
              </w:rPr>
              <w:t>异方差、误差序列相关与多重共线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099" w:rsidRPr="000D4F84" w:rsidRDefault="00F87099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数据变换法与变量舍弃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099" w:rsidRPr="000D4F84" w:rsidRDefault="00F87099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005DA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ED10FA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时间序列数据专题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分布滞后模型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005DA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二元选择模型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/>
                <w:sz w:val="21"/>
                <w:szCs w:val="21"/>
              </w:rPr>
              <w:t>P</w:t>
            </w:r>
            <w:r w:rsidRPr="000D4F84">
              <w:rPr>
                <w:rFonts w:ascii="宋体" w:hAnsi="宋体" w:hint="eastAsia"/>
                <w:sz w:val="21"/>
                <w:szCs w:val="21"/>
              </w:rPr>
              <w:t>robit</w:t>
            </w:r>
            <w:r w:rsidRPr="000D4F84">
              <w:rPr>
                <w:rFonts w:ascii="宋体" w:hAnsi="宋体" w:hint="eastAsia"/>
                <w:sz w:val="21"/>
                <w:szCs w:val="21"/>
              </w:rPr>
              <w:t>转换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005DA" w:rsidRPr="002E27E1" w:rsidTr="00404314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二元选择模型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logit</w:t>
            </w:r>
            <w:r w:rsidRPr="000D4F84">
              <w:rPr>
                <w:rFonts w:ascii="宋体" w:hAnsi="宋体" w:hint="eastAsia"/>
                <w:sz w:val="21"/>
                <w:szCs w:val="21"/>
              </w:rPr>
              <w:t>转换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005DA" w:rsidRPr="002E27E1" w:rsidTr="00D71D1B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7005DA" w:rsidP="00ED10F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</w:t>
            </w:r>
            <w:r w:rsidR="00ED10F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面板数据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656422" w:rsidRDefault="00656422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面板数据的优势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7005DA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统计数据收集</w:t>
            </w:r>
          </w:p>
        </w:tc>
      </w:tr>
      <w:tr w:rsidR="007005DA" w:rsidRPr="002E27E1" w:rsidTr="00D71D1B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7005DA" w:rsidP="00ED10FA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</w:t>
            </w:r>
            <w:r w:rsidR="00ED10FA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</w:rPr>
            </w:pPr>
            <w:r w:rsidRPr="000D4F84">
              <w:rPr>
                <w:rFonts w:ascii="宋体" w:hAnsi="宋体" w:cs="宋体" w:hint="eastAsia"/>
                <w:sz w:val="21"/>
                <w:szCs w:val="21"/>
              </w:rPr>
              <w:t>面板数据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虚拟变量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7005DA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统计数据收集</w:t>
            </w:r>
          </w:p>
        </w:tc>
      </w:tr>
      <w:tr w:rsidR="007005DA" w:rsidRPr="002E27E1" w:rsidTr="00123260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计量经济分析建模初步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计量模型的简化与抽象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005DA" w:rsidRPr="002E27E1" w:rsidTr="00123260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8C2C51" w:rsidRDefault="00ED10FA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计量经济分析建模初步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5DA" w:rsidRPr="000D4F84" w:rsidRDefault="007005DA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hAnsi="宋体" w:hint="eastAsia"/>
                <w:sz w:val="21"/>
                <w:szCs w:val="21"/>
                <w:lang w:eastAsia="zh-CN"/>
              </w:rPr>
              <w:t>计量模型的简化与抽象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355DEF" w:rsidP="000D4F84">
            <w:pPr>
              <w:jc w:val="center"/>
              <w:rPr>
                <w:rFonts w:ascii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A" w:rsidRPr="000D4F84" w:rsidRDefault="00F419BE" w:rsidP="000D4F84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57243" w:rsidRPr="002E27E1" w:rsidTr="00123260">
        <w:trPr>
          <w:trHeight w:val="34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43" w:rsidRPr="000D4F84" w:rsidRDefault="00557243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总复习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43" w:rsidRPr="000D4F84" w:rsidRDefault="00557243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 w:rsidRPr="000D4F84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243" w:rsidRPr="000D4F84" w:rsidRDefault="00557243" w:rsidP="000D4F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43" w:rsidRPr="000D4F84" w:rsidRDefault="00974345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课堂讲解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43" w:rsidRPr="000D4F84" w:rsidRDefault="00CF5CD0" w:rsidP="000D4F8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4F84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2334" w:type="dxa"/>
            <w:gridSpan w:val="3"/>
            <w:tcBorders>
              <w:top w:val="single" w:sz="4" w:space="0" w:color="auto"/>
            </w:tcBorders>
            <w:vAlign w:val="center"/>
          </w:tcPr>
          <w:p w:rsidR="00557243" w:rsidRPr="008C2C51" w:rsidRDefault="00557243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:rsidR="00557243" w:rsidRPr="002E27E1" w:rsidRDefault="00F915D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38</w:t>
            </w:r>
          </w:p>
        </w:tc>
        <w:tc>
          <w:tcPr>
            <w:tcW w:w="3759" w:type="dxa"/>
            <w:gridSpan w:val="3"/>
            <w:tcBorders>
              <w:top w:val="single" w:sz="4" w:space="0" w:color="auto"/>
            </w:tcBorders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0" w:type="dxa"/>
            <w:gridSpan w:val="2"/>
            <w:tcBorders>
              <w:top w:val="single" w:sz="4" w:space="0" w:color="auto"/>
            </w:tcBorders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5724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57243" w:rsidRPr="008C2C51" w:rsidRDefault="00557243" w:rsidP="008C2C5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实践教学进程表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:rsidR="00557243" w:rsidRPr="008C2C51" w:rsidRDefault="00557243" w:rsidP="008C2C5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8C2C5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8" w:type="dxa"/>
            <w:gridSpan w:val="2"/>
            <w:tcMar>
              <w:left w:w="28" w:type="dxa"/>
              <w:right w:w="28" w:type="dxa"/>
            </w:tcMar>
            <w:vAlign w:val="center"/>
          </w:tcPr>
          <w:p w:rsidR="00557243" w:rsidRPr="002E27E1" w:rsidRDefault="0055724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16" w:type="dxa"/>
            <w:tcMar>
              <w:left w:w="28" w:type="dxa"/>
              <w:right w:w="28" w:type="dxa"/>
            </w:tcMar>
            <w:vAlign w:val="center"/>
          </w:tcPr>
          <w:p w:rsidR="00557243" w:rsidRPr="002E27E1" w:rsidRDefault="00557243" w:rsidP="0014441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418" w:type="dxa"/>
            <w:gridSpan w:val="2"/>
            <w:tcMar>
              <w:left w:w="28" w:type="dxa"/>
              <w:right w:w="28" w:type="dxa"/>
            </w:tcMar>
            <w:vAlign w:val="center"/>
          </w:tcPr>
          <w:p w:rsidR="00557243" w:rsidRPr="002E27E1" w:rsidRDefault="0055724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341" w:type="dxa"/>
            <w:tcMar>
              <w:left w:w="28" w:type="dxa"/>
              <w:right w:w="28" w:type="dxa"/>
            </w:tcMar>
            <w:vAlign w:val="center"/>
          </w:tcPr>
          <w:p w:rsidR="00557243" w:rsidRPr="002E27E1" w:rsidRDefault="0055724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692" w:type="dxa"/>
            <w:gridSpan w:val="3"/>
            <w:tcMar>
              <w:left w:w="28" w:type="dxa"/>
              <w:right w:w="28" w:type="dxa"/>
            </w:tcMar>
            <w:vAlign w:val="center"/>
          </w:tcPr>
          <w:p w:rsidR="00557243" w:rsidRPr="002E27E1" w:rsidRDefault="0055724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557243" w:rsidRPr="002E27E1" w:rsidRDefault="00557243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04314">
            <w:pPr>
              <w:rPr>
                <w:sz w:val="21"/>
                <w:szCs w:val="21"/>
                <w:lang w:eastAsia="zh-CN"/>
              </w:rPr>
            </w:pPr>
            <w:r w:rsidRPr="003B15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正态分布、t、X</w:t>
            </w:r>
            <w:r w:rsidRPr="003B15A5">
              <w:rPr>
                <w:rFonts w:ascii="宋体" w:eastAsia="宋体" w:hAnsi="宋体" w:hint="eastAsia"/>
                <w:sz w:val="21"/>
                <w:szCs w:val="21"/>
                <w:vertAlign w:val="superscript"/>
                <w:lang w:eastAsia="zh-CN"/>
              </w:rPr>
              <w:t>2</w:t>
            </w:r>
          </w:p>
          <w:p w:rsidR="00557243" w:rsidRPr="003B15A5" w:rsidRDefault="00557243" w:rsidP="004043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15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、F演示</w:t>
            </w:r>
          </w:p>
        </w:tc>
        <w:tc>
          <w:tcPr>
            <w:tcW w:w="616" w:type="dxa"/>
            <w:vAlign w:val="center"/>
          </w:tcPr>
          <w:p w:rsidR="00557243" w:rsidRPr="002E27E1" w:rsidRDefault="00557243" w:rsidP="0014441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F53C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分布的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计算机展示</w:t>
            </w: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与公式推导</w:t>
            </w:r>
          </w:p>
        </w:tc>
        <w:tc>
          <w:tcPr>
            <w:tcW w:w="1341" w:type="dxa"/>
            <w:vAlign w:val="center"/>
          </w:tcPr>
          <w:p w:rsidR="00557243" w:rsidRPr="00404314" w:rsidRDefault="00557243" w:rsidP="0040431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  <w:r w:rsidRPr="00404314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15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Excel与回归方法</w:t>
            </w:r>
          </w:p>
        </w:tc>
        <w:tc>
          <w:tcPr>
            <w:tcW w:w="616" w:type="dxa"/>
            <w:vAlign w:val="center"/>
          </w:tcPr>
          <w:p w:rsidR="00557243" w:rsidRPr="002E27E1" w:rsidRDefault="00557243" w:rsidP="0014441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最小二乘法</w:t>
            </w:r>
          </w:p>
        </w:tc>
        <w:tc>
          <w:tcPr>
            <w:tcW w:w="1341" w:type="dxa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AB3824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15A5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Eviews软件讲解</w:t>
            </w:r>
          </w:p>
        </w:tc>
        <w:tc>
          <w:tcPr>
            <w:tcW w:w="616" w:type="dxa"/>
            <w:vAlign w:val="center"/>
          </w:tcPr>
          <w:p w:rsidR="00557243" w:rsidRPr="00AE5459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4F7C25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输出结果</w:t>
            </w: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指标的计算、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公式和解读</w:t>
            </w:r>
          </w:p>
        </w:tc>
        <w:tc>
          <w:tcPr>
            <w:tcW w:w="1341" w:type="dxa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AB3824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15A5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Eviews软件讲解</w:t>
            </w:r>
          </w:p>
        </w:tc>
        <w:tc>
          <w:tcPr>
            <w:tcW w:w="616" w:type="dxa"/>
            <w:vAlign w:val="center"/>
          </w:tcPr>
          <w:p w:rsidR="00557243" w:rsidRPr="00AE5459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47068D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输出结果</w:t>
            </w: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指标的计算、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公式和解读</w:t>
            </w:r>
          </w:p>
        </w:tc>
        <w:tc>
          <w:tcPr>
            <w:tcW w:w="1341" w:type="dxa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B15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MATLAB、stata、spps介绍</w:t>
            </w:r>
          </w:p>
        </w:tc>
        <w:tc>
          <w:tcPr>
            <w:tcW w:w="616" w:type="dxa"/>
            <w:vAlign w:val="center"/>
          </w:tcPr>
          <w:p w:rsidR="00557243" w:rsidRPr="002E27E1" w:rsidRDefault="00557243" w:rsidP="00144412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不同软件的简单编程</w:t>
            </w:r>
          </w:p>
        </w:tc>
        <w:tc>
          <w:tcPr>
            <w:tcW w:w="1341" w:type="dxa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5C3E60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 w:rsidRPr="003B15A5">
              <w:rPr>
                <w:rFonts w:ascii="宋体" w:hAnsi="宋体" w:hint="eastAsia"/>
                <w:sz w:val="21"/>
                <w:szCs w:val="21"/>
              </w:rPr>
              <w:t>经典模型讲解与实践</w:t>
            </w:r>
          </w:p>
        </w:tc>
        <w:tc>
          <w:tcPr>
            <w:tcW w:w="616" w:type="dxa"/>
            <w:vAlign w:val="center"/>
          </w:tcPr>
          <w:p w:rsidR="00557243" w:rsidRPr="003A688D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3A688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hAnsi="宋体" w:hint="eastAsia"/>
                <w:sz w:val="21"/>
                <w:szCs w:val="21"/>
                <w:lang w:eastAsia="zh-CN"/>
              </w:rPr>
              <w:t>经典模型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的计算演示与解读</w:t>
            </w:r>
          </w:p>
        </w:tc>
        <w:tc>
          <w:tcPr>
            <w:tcW w:w="1341" w:type="dxa"/>
          </w:tcPr>
          <w:p w:rsidR="00557243" w:rsidRPr="003A688D" w:rsidRDefault="00557243" w:rsidP="0047068D">
            <w:pPr>
              <w:rPr>
                <w:rFonts w:ascii="宋体" w:hAnsi="宋体"/>
                <w:szCs w:val="21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0C5ED6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 w:rsidRPr="003B15A5">
              <w:rPr>
                <w:rFonts w:ascii="宋体" w:hAnsi="宋体" w:hint="eastAsia"/>
                <w:sz w:val="21"/>
                <w:szCs w:val="21"/>
              </w:rPr>
              <w:t>经典模型讲解与实践</w:t>
            </w:r>
          </w:p>
        </w:tc>
        <w:tc>
          <w:tcPr>
            <w:tcW w:w="616" w:type="dxa"/>
            <w:vAlign w:val="center"/>
          </w:tcPr>
          <w:p w:rsidR="00557243" w:rsidRPr="003A688D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3A688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hAnsi="宋体" w:hint="eastAsia"/>
                <w:sz w:val="21"/>
                <w:szCs w:val="21"/>
                <w:lang w:eastAsia="zh-CN"/>
              </w:rPr>
              <w:t>经典模型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的计算演示与解读</w:t>
            </w:r>
          </w:p>
        </w:tc>
        <w:tc>
          <w:tcPr>
            <w:tcW w:w="1341" w:type="dxa"/>
          </w:tcPr>
          <w:p w:rsidR="00557243" w:rsidRPr="003A688D" w:rsidRDefault="00557243" w:rsidP="0047068D">
            <w:pPr>
              <w:rPr>
                <w:rFonts w:ascii="宋体" w:hAnsi="宋体"/>
                <w:szCs w:val="21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B30BF0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 w:rsidRPr="003B15A5">
              <w:rPr>
                <w:rFonts w:ascii="宋体" w:hAnsi="宋体" w:hint="eastAsia"/>
                <w:sz w:val="21"/>
                <w:szCs w:val="21"/>
              </w:rPr>
              <w:t>经典模型讲解与实践</w:t>
            </w:r>
          </w:p>
        </w:tc>
        <w:tc>
          <w:tcPr>
            <w:tcW w:w="616" w:type="dxa"/>
            <w:vAlign w:val="center"/>
          </w:tcPr>
          <w:p w:rsidR="00557243" w:rsidRPr="003A688D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3A688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F7289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hAnsi="宋体" w:hint="eastAsia"/>
                <w:sz w:val="21"/>
                <w:szCs w:val="21"/>
                <w:lang w:eastAsia="zh-CN"/>
              </w:rPr>
              <w:t>经典模型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的计算演示与解读</w:t>
            </w:r>
          </w:p>
        </w:tc>
        <w:tc>
          <w:tcPr>
            <w:tcW w:w="1341" w:type="dxa"/>
          </w:tcPr>
          <w:p w:rsidR="00557243" w:rsidRPr="003A688D" w:rsidRDefault="00557243" w:rsidP="0047068D">
            <w:pPr>
              <w:rPr>
                <w:rFonts w:ascii="宋体" w:hAnsi="宋体"/>
                <w:szCs w:val="21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2E5311">
        <w:trPr>
          <w:trHeight w:val="340"/>
          <w:jc w:val="center"/>
        </w:trPr>
        <w:tc>
          <w:tcPr>
            <w:tcW w:w="646" w:type="dxa"/>
            <w:vAlign w:val="center"/>
          </w:tcPr>
          <w:p w:rsidR="00557243" w:rsidRPr="008C2C51" w:rsidRDefault="00557243" w:rsidP="008C2C51">
            <w:pPr>
              <w:adjustRightInd w:val="0"/>
              <w:snapToGrid w:val="0"/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C2C51"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88" w:type="dxa"/>
            <w:gridSpan w:val="2"/>
            <w:vAlign w:val="center"/>
          </w:tcPr>
          <w:p w:rsidR="00557243" w:rsidRPr="003B15A5" w:rsidRDefault="00557243" w:rsidP="0047068D">
            <w:pPr>
              <w:adjustRightInd w:val="0"/>
              <w:snapToGrid w:val="0"/>
              <w:spacing w:line="360" w:lineRule="exact"/>
              <w:rPr>
                <w:rFonts w:ascii="宋体" w:hAnsi="宋体"/>
                <w:sz w:val="21"/>
                <w:szCs w:val="21"/>
              </w:rPr>
            </w:pPr>
            <w:r w:rsidRPr="003B15A5">
              <w:rPr>
                <w:rFonts w:ascii="宋体" w:hAnsi="宋体" w:hint="eastAsia"/>
                <w:sz w:val="21"/>
                <w:szCs w:val="21"/>
              </w:rPr>
              <w:t>经典模型讲解与</w:t>
            </w:r>
            <w:r w:rsidRPr="003B15A5">
              <w:rPr>
                <w:rFonts w:ascii="宋体" w:hAnsi="宋体" w:hint="eastAsia"/>
                <w:sz w:val="21"/>
                <w:szCs w:val="21"/>
              </w:rPr>
              <w:lastRenderedPageBreak/>
              <w:t>实践</w:t>
            </w:r>
          </w:p>
        </w:tc>
        <w:tc>
          <w:tcPr>
            <w:tcW w:w="616" w:type="dxa"/>
            <w:vAlign w:val="center"/>
          </w:tcPr>
          <w:p w:rsidR="00557243" w:rsidRPr="003A688D" w:rsidRDefault="00557243" w:rsidP="0014441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3A688D"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9E2330" w:rsidRDefault="00557243" w:rsidP="009E2330">
            <w:pPr>
              <w:adjustRightInd w:val="0"/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F7289">
              <w:rPr>
                <w:rFonts w:ascii="宋体" w:hAnsi="宋体" w:hint="eastAsia"/>
                <w:sz w:val="21"/>
                <w:szCs w:val="21"/>
                <w:lang w:eastAsia="zh-CN"/>
              </w:rPr>
              <w:t>经典模型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的计算演示与</w:t>
            </w: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lastRenderedPageBreak/>
              <w:t>解读</w:t>
            </w:r>
          </w:p>
        </w:tc>
        <w:tc>
          <w:tcPr>
            <w:tcW w:w="1341" w:type="dxa"/>
          </w:tcPr>
          <w:p w:rsidR="00557243" w:rsidRPr="003A688D" w:rsidRDefault="00557243" w:rsidP="0047068D">
            <w:pPr>
              <w:rPr>
                <w:rFonts w:ascii="宋体" w:hAnsi="宋体"/>
                <w:szCs w:val="21"/>
              </w:rPr>
            </w:pPr>
            <w:r w:rsidRPr="004043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验证/综合</w:t>
            </w: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47068D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实验、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组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2334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16" w:type="dxa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418" w:type="dxa"/>
            <w:gridSpan w:val="2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41" w:type="dxa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92" w:type="dxa"/>
            <w:gridSpan w:val="3"/>
            <w:vAlign w:val="center"/>
          </w:tcPr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55724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557243" w:rsidRPr="002E27E1" w:rsidRDefault="0055724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1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A722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A7224C" w:rsidP="00A7224C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，不截图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过程完整。</w:t>
            </w:r>
          </w:p>
        </w:tc>
        <w:tc>
          <w:tcPr>
            <w:tcW w:w="1561" w:type="dxa"/>
            <w:gridSpan w:val="2"/>
            <w:vAlign w:val="center"/>
          </w:tcPr>
          <w:p w:rsidR="00557243" w:rsidRPr="00A7224C" w:rsidRDefault="00A7224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A722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</w:t>
            </w: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A722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不迟到、早退，有互动</w:t>
            </w:r>
          </w:p>
        </w:tc>
        <w:tc>
          <w:tcPr>
            <w:tcW w:w="1561" w:type="dxa"/>
            <w:gridSpan w:val="2"/>
            <w:vAlign w:val="center"/>
          </w:tcPr>
          <w:p w:rsidR="00557243" w:rsidRPr="00A7224C" w:rsidRDefault="00A7224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A722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A7224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，不截图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过程完整。</w:t>
            </w:r>
            <w:r w:rsidR="00FD4F9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有可靠数据来源</w:t>
            </w:r>
          </w:p>
        </w:tc>
        <w:tc>
          <w:tcPr>
            <w:tcW w:w="1561" w:type="dxa"/>
            <w:gridSpan w:val="2"/>
            <w:vAlign w:val="center"/>
          </w:tcPr>
          <w:p w:rsidR="00557243" w:rsidRPr="002E27E1" w:rsidRDefault="00FD4F97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7243" w:rsidRPr="002E27E1" w:rsidTr="00404314">
        <w:trPr>
          <w:trHeight w:val="340"/>
          <w:jc w:val="center"/>
        </w:trPr>
        <w:tc>
          <w:tcPr>
            <w:tcW w:w="1974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866" w:type="dxa"/>
            <w:gridSpan w:val="6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1" w:type="dxa"/>
            <w:gridSpan w:val="2"/>
            <w:vAlign w:val="center"/>
          </w:tcPr>
          <w:p w:rsidR="00557243" w:rsidRPr="002E27E1" w:rsidRDefault="00557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5724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557243" w:rsidRPr="00735FDE" w:rsidRDefault="00557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69372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</w:t>
            </w:r>
          </w:p>
        </w:tc>
      </w:tr>
      <w:tr w:rsidR="00557243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557243" w:rsidRPr="002E27E1" w:rsidRDefault="00557243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557243" w:rsidRDefault="0055724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57243" w:rsidRPr="002E27E1" w:rsidRDefault="00557243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557243" w:rsidRPr="002E27E1" w:rsidRDefault="00557243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557243" w:rsidRPr="002E27E1" w:rsidRDefault="0055724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57243" w:rsidRPr="002E27E1" w:rsidRDefault="00557243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557243" w:rsidRPr="002E27E1" w:rsidRDefault="00557243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557243" w:rsidRPr="002E27E1" w:rsidRDefault="0055724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0EA" w:rsidRDefault="004040EA" w:rsidP="00896971">
      <w:pPr>
        <w:spacing w:after="0"/>
      </w:pPr>
      <w:r>
        <w:separator/>
      </w:r>
    </w:p>
  </w:endnote>
  <w:endnote w:type="continuationSeparator" w:id="1">
    <w:p w:rsidR="004040EA" w:rsidRDefault="004040E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0EA" w:rsidRDefault="004040EA" w:rsidP="00896971">
      <w:pPr>
        <w:spacing w:after="0"/>
      </w:pPr>
      <w:r>
        <w:separator/>
      </w:r>
    </w:p>
  </w:footnote>
  <w:footnote w:type="continuationSeparator" w:id="1">
    <w:p w:rsidR="004040EA" w:rsidRDefault="004040E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B7B3C99"/>
    <w:multiLevelType w:val="hybridMultilevel"/>
    <w:tmpl w:val="1494EB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7B74"/>
    <w:rsid w:val="000B626E"/>
    <w:rsid w:val="000C2D4A"/>
    <w:rsid w:val="000D4F84"/>
    <w:rsid w:val="000E0AE8"/>
    <w:rsid w:val="00121608"/>
    <w:rsid w:val="00144412"/>
    <w:rsid w:val="00155E5A"/>
    <w:rsid w:val="00161DD6"/>
    <w:rsid w:val="00171228"/>
    <w:rsid w:val="001A473B"/>
    <w:rsid w:val="001B31E9"/>
    <w:rsid w:val="001D28E8"/>
    <w:rsid w:val="001F20BC"/>
    <w:rsid w:val="002111AE"/>
    <w:rsid w:val="00227119"/>
    <w:rsid w:val="00230385"/>
    <w:rsid w:val="002E27E1"/>
    <w:rsid w:val="00302D7C"/>
    <w:rsid w:val="003044FA"/>
    <w:rsid w:val="00325B3A"/>
    <w:rsid w:val="00355DEF"/>
    <w:rsid w:val="003701B8"/>
    <w:rsid w:val="0037561C"/>
    <w:rsid w:val="00382371"/>
    <w:rsid w:val="003B15A5"/>
    <w:rsid w:val="003C66D8"/>
    <w:rsid w:val="003E5F3A"/>
    <w:rsid w:val="003E66A6"/>
    <w:rsid w:val="003F18F9"/>
    <w:rsid w:val="004040EA"/>
    <w:rsid w:val="00404314"/>
    <w:rsid w:val="00414FC8"/>
    <w:rsid w:val="00457E42"/>
    <w:rsid w:val="0046198D"/>
    <w:rsid w:val="00461C75"/>
    <w:rsid w:val="004676E9"/>
    <w:rsid w:val="004864AD"/>
    <w:rsid w:val="004B3994"/>
    <w:rsid w:val="004B3CE9"/>
    <w:rsid w:val="004D29DE"/>
    <w:rsid w:val="004E0481"/>
    <w:rsid w:val="004E7804"/>
    <w:rsid w:val="004F7C25"/>
    <w:rsid w:val="00543149"/>
    <w:rsid w:val="00557243"/>
    <w:rsid w:val="005639AB"/>
    <w:rsid w:val="00564861"/>
    <w:rsid w:val="00573F67"/>
    <w:rsid w:val="00581622"/>
    <w:rsid w:val="005911D3"/>
    <w:rsid w:val="005C70D2"/>
    <w:rsid w:val="005F174F"/>
    <w:rsid w:val="00617AAC"/>
    <w:rsid w:val="0063410F"/>
    <w:rsid w:val="00656422"/>
    <w:rsid w:val="0065651C"/>
    <w:rsid w:val="00681492"/>
    <w:rsid w:val="00692CA1"/>
    <w:rsid w:val="0069372E"/>
    <w:rsid w:val="006D43EB"/>
    <w:rsid w:val="007005DA"/>
    <w:rsid w:val="00732A30"/>
    <w:rsid w:val="00735FDE"/>
    <w:rsid w:val="00743821"/>
    <w:rsid w:val="00770F0D"/>
    <w:rsid w:val="00776AF2"/>
    <w:rsid w:val="00785779"/>
    <w:rsid w:val="007A154B"/>
    <w:rsid w:val="007A4B73"/>
    <w:rsid w:val="007D1CE5"/>
    <w:rsid w:val="008077A0"/>
    <w:rsid w:val="008147FF"/>
    <w:rsid w:val="00815F78"/>
    <w:rsid w:val="008475AC"/>
    <w:rsid w:val="008512DF"/>
    <w:rsid w:val="00855020"/>
    <w:rsid w:val="00885EED"/>
    <w:rsid w:val="00892ADC"/>
    <w:rsid w:val="00896971"/>
    <w:rsid w:val="008C2C51"/>
    <w:rsid w:val="008F6642"/>
    <w:rsid w:val="00917C66"/>
    <w:rsid w:val="009271C1"/>
    <w:rsid w:val="009349EE"/>
    <w:rsid w:val="00974345"/>
    <w:rsid w:val="009A2B5C"/>
    <w:rsid w:val="009B3EAE"/>
    <w:rsid w:val="009C3354"/>
    <w:rsid w:val="009D3079"/>
    <w:rsid w:val="009E2330"/>
    <w:rsid w:val="009E51BB"/>
    <w:rsid w:val="009E5D15"/>
    <w:rsid w:val="009F0E03"/>
    <w:rsid w:val="009F7289"/>
    <w:rsid w:val="00A00D21"/>
    <w:rsid w:val="00A54ABB"/>
    <w:rsid w:val="00A7224C"/>
    <w:rsid w:val="00A770D0"/>
    <w:rsid w:val="00A84D68"/>
    <w:rsid w:val="00A85774"/>
    <w:rsid w:val="00AA199F"/>
    <w:rsid w:val="00AB00C2"/>
    <w:rsid w:val="00AC1019"/>
    <w:rsid w:val="00AD008D"/>
    <w:rsid w:val="00AD73D7"/>
    <w:rsid w:val="00AE48DD"/>
    <w:rsid w:val="00AE5459"/>
    <w:rsid w:val="00B05FEC"/>
    <w:rsid w:val="00B76794"/>
    <w:rsid w:val="00BB2B06"/>
    <w:rsid w:val="00BB35F5"/>
    <w:rsid w:val="00C11E91"/>
    <w:rsid w:val="00C22BCF"/>
    <w:rsid w:val="00C2486A"/>
    <w:rsid w:val="00C35A06"/>
    <w:rsid w:val="00C41D05"/>
    <w:rsid w:val="00C479CB"/>
    <w:rsid w:val="00C7025E"/>
    <w:rsid w:val="00C705DD"/>
    <w:rsid w:val="00C76FA2"/>
    <w:rsid w:val="00CA1AB8"/>
    <w:rsid w:val="00CC46BA"/>
    <w:rsid w:val="00CC4A46"/>
    <w:rsid w:val="00CD2F8F"/>
    <w:rsid w:val="00CF5CD0"/>
    <w:rsid w:val="00D03A9B"/>
    <w:rsid w:val="00D45246"/>
    <w:rsid w:val="00D62B41"/>
    <w:rsid w:val="00DA42BD"/>
    <w:rsid w:val="00DB45CF"/>
    <w:rsid w:val="00DB4FF3"/>
    <w:rsid w:val="00DB5724"/>
    <w:rsid w:val="00DC1EA7"/>
    <w:rsid w:val="00DF5C03"/>
    <w:rsid w:val="00E03ADD"/>
    <w:rsid w:val="00E0505F"/>
    <w:rsid w:val="00E204AC"/>
    <w:rsid w:val="00E413E8"/>
    <w:rsid w:val="00E53E23"/>
    <w:rsid w:val="00E62C5C"/>
    <w:rsid w:val="00E85E08"/>
    <w:rsid w:val="00EC2295"/>
    <w:rsid w:val="00ED10FA"/>
    <w:rsid w:val="00ED3FCA"/>
    <w:rsid w:val="00EE5BB6"/>
    <w:rsid w:val="00F31667"/>
    <w:rsid w:val="00F419BE"/>
    <w:rsid w:val="00F53C9E"/>
    <w:rsid w:val="00F617C2"/>
    <w:rsid w:val="00F85497"/>
    <w:rsid w:val="00F87099"/>
    <w:rsid w:val="00F915D6"/>
    <w:rsid w:val="00F91DD4"/>
    <w:rsid w:val="00F96D96"/>
    <w:rsid w:val="00FB412C"/>
    <w:rsid w:val="00FD4F97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3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B81539-0428-4BDC-88AC-44931BE12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476</Words>
  <Characters>2715</Characters>
  <Application>Microsoft Office Word</Application>
  <DocSecurity>0</DocSecurity>
  <Lines>22</Lines>
  <Paragraphs>6</Paragraphs>
  <ScaleCrop>false</ScaleCrop>
  <Company>Microsoft</Company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229</cp:revision>
  <cp:lastPrinted>2017-01-05T16:24:00Z</cp:lastPrinted>
  <dcterms:created xsi:type="dcterms:W3CDTF">2017-09-01T07:23:00Z</dcterms:created>
  <dcterms:modified xsi:type="dcterms:W3CDTF">2018-03-11T10:52:00Z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