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sz w:val="32"/>
          <w:szCs w:val="32"/>
          <w:lang w:eastAsia="zh-CN"/>
        </w:rPr>
      </w:pPr>
      <w:r>
        <w:rPr>
          <w:rFonts w:hint="eastAsia" w:ascii="方正小标宋简体" w:hAnsi="方正小标宋简体" w:eastAsia="方正小标宋简体" w:cs="方正小标宋简体"/>
          <w:b/>
          <w:bCs/>
          <w:sz w:val="32"/>
          <w:szCs w:val="32"/>
        </w:rPr>
        <w:t>东莞理工学院</w:t>
      </w:r>
      <w:r>
        <w:rPr>
          <w:rFonts w:hint="eastAsia" w:ascii="方正小标宋简体" w:hAnsi="方正小标宋简体" w:eastAsia="方正小标宋简体" w:cs="方正小标宋简体"/>
          <w:b/>
          <w:bCs/>
          <w:sz w:val="32"/>
          <w:szCs w:val="32"/>
          <w:lang w:eastAsia="zh-CN"/>
        </w:rPr>
        <w:t>经济与管理学院</w:t>
      </w:r>
    </w:p>
    <w:p>
      <w:pPr>
        <w:jc w:val="center"/>
        <w:rPr>
          <w:rFonts w:hint="eastAsia" w:ascii="方正小标宋简体" w:hAnsi="方正小标宋简体" w:eastAsia="方正小标宋简体" w:cs="方正小标宋简体"/>
          <w:b/>
          <w:bCs/>
          <w:kern w:val="0"/>
          <w:sz w:val="32"/>
          <w:szCs w:val="32"/>
        </w:rPr>
      </w:pPr>
      <w:r>
        <w:rPr>
          <w:rFonts w:hint="eastAsia" w:ascii="方正小标宋简体" w:hAnsi="方正小标宋简体" w:eastAsia="方正小标宋简体" w:cs="方正小标宋简体"/>
          <w:b/>
          <w:bCs/>
          <w:sz w:val="32"/>
          <w:szCs w:val="32"/>
          <w:lang w:eastAsia="zh-CN"/>
        </w:rPr>
        <w:t>第三期</w:t>
      </w:r>
      <w:r>
        <w:rPr>
          <w:rFonts w:hint="eastAsia" w:ascii="方正小标宋简体" w:hAnsi="方正小标宋简体" w:eastAsia="方正小标宋简体" w:cs="方正小标宋简体"/>
          <w:b/>
          <w:bCs/>
          <w:sz w:val="32"/>
          <w:szCs w:val="32"/>
        </w:rPr>
        <w:t>经济与</w:t>
      </w:r>
      <w:r>
        <w:rPr>
          <w:rFonts w:hint="eastAsia" w:ascii="方正小标宋简体" w:hAnsi="方正小标宋简体" w:eastAsia="方正小标宋简体" w:cs="方正小标宋简体"/>
          <w:b/>
          <w:bCs/>
          <w:sz w:val="32"/>
          <w:szCs w:val="32"/>
          <w:lang w:eastAsia="zh-CN"/>
        </w:rPr>
        <w:t>金融专业</w:t>
      </w:r>
      <w:r>
        <w:rPr>
          <w:rFonts w:hint="eastAsia" w:ascii="方正小标宋简体" w:hAnsi="方正小标宋简体" w:eastAsia="方正小标宋简体" w:cs="方正小标宋简体"/>
          <w:b/>
          <w:bCs/>
          <w:kern w:val="0"/>
          <w:sz w:val="32"/>
          <w:szCs w:val="32"/>
        </w:rPr>
        <w:t>辅修</w:t>
      </w:r>
      <w:r>
        <w:rPr>
          <w:rFonts w:hint="eastAsia" w:ascii="方正小标宋简体" w:hAnsi="方正小标宋简体" w:eastAsia="方正小标宋简体" w:cs="方正小标宋简体"/>
          <w:b/>
          <w:bCs/>
          <w:kern w:val="0"/>
          <w:sz w:val="32"/>
          <w:szCs w:val="32"/>
          <w:lang w:eastAsia="zh-CN"/>
        </w:rPr>
        <w:t>班</w:t>
      </w:r>
      <w:r>
        <w:rPr>
          <w:rFonts w:hint="eastAsia" w:ascii="方正小标宋简体" w:hAnsi="方正小标宋简体" w:eastAsia="方正小标宋简体" w:cs="方正小标宋简体"/>
          <w:b/>
          <w:bCs/>
          <w:kern w:val="0"/>
          <w:sz w:val="32"/>
          <w:szCs w:val="32"/>
        </w:rPr>
        <w:t>招生简章</w:t>
      </w:r>
    </w:p>
    <w:p>
      <w:pPr>
        <w:rPr>
          <w:rFonts w:hint="eastAsia" w:ascii="宋体" w:hAnsi="宋体" w:cs="楷体"/>
          <w:b/>
          <w:bCs/>
          <w:kern w:val="0"/>
          <w:sz w:val="32"/>
          <w:szCs w:val="32"/>
        </w:rPr>
      </w:pPr>
      <w:r>
        <w:rPr>
          <w:rFonts w:hint="eastAsia" w:ascii="宋体" w:hAnsi="宋体" w:cs="楷体"/>
          <w:b/>
          <w:bCs/>
          <w:kern w:val="0"/>
          <w:sz w:val="32"/>
          <w:szCs w:val="32"/>
          <w:lang w:val="en-US" w:eastAsia="zh-CN"/>
        </w:rPr>
        <w:t xml:space="preserve">    </w:t>
      </w:r>
      <w:r>
        <w:rPr>
          <w:rFonts w:hint="eastAsia" w:ascii="宋体" w:hAnsi="宋体" w:cs="楷体"/>
          <w:b/>
          <w:bCs/>
          <w:kern w:val="0"/>
          <w:sz w:val="32"/>
          <w:szCs w:val="32"/>
        </w:rPr>
        <w:t>一、招生对象和条件</w:t>
      </w:r>
    </w:p>
    <w:p>
      <w:pPr>
        <w:widowControl/>
        <w:rPr>
          <w:rFonts w:hint="eastAsia" w:ascii="宋体" w:hAnsi="宋体" w:cs="楷体"/>
          <w:color w:val="333333"/>
          <w:kern w:val="0"/>
          <w:sz w:val="32"/>
          <w:szCs w:val="32"/>
        </w:rPr>
      </w:pPr>
      <w:r>
        <w:rPr>
          <w:rFonts w:hint="eastAsia" w:ascii="宋体" w:hAnsi="宋体" w:cs="楷体"/>
          <w:color w:val="333333"/>
          <w:kern w:val="0"/>
          <w:sz w:val="32"/>
          <w:szCs w:val="32"/>
        </w:rPr>
        <w:t xml:space="preserve">    招生对象：我校有学籍的全日制本科201</w:t>
      </w:r>
      <w:r>
        <w:rPr>
          <w:rFonts w:hint="eastAsia" w:ascii="宋体" w:hAnsi="宋体" w:cs="楷体"/>
          <w:color w:val="333333"/>
          <w:kern w:val="0"/>
          <w:sz w:val="32"/>
          <w:szCs w:val="32"/>
          <w:lang w:val="en-US" w:eastAsia="zh-CN"/>
        </w:rPr>
        <w:t>5</w:t>
      </w:r>
      <w:r>
        <w:rPr>
          <w:rFonts w:hint="eastAsia" w:ascii="宋体" w:hAnsi="宋体" w:cs="楷体"/>
          <w:color w:val="333333"/>
          <w:kern w:val="0"/>
          <w:sz w:val="32"/>
          <w:szCs w:val="32"/>
        </w:rPr>
        <w:t>级、201</w:t>
      </w:r>
      <w:r>
        <w:rPr>
          <w:rFonts w:hint="eastAsia" w:ascii="宋体" w:hAnsi="宋体" w:cs="楷体"/>
          <w:color w:val="333333"/>
          <w:kern w:val="0"/>
          <w:sz w:val="32"/>
          <w:szCs w:val="32"/>
          <w:lang w:val="en-US" w:eastAsia="zh-CN"/>
        </w:rPr>
        <w:t>6</w:t>
      </w:r>
      <w:r>
        <w:rPr>
          <w:rFonts w:hint="eastAsia" w:ascii="宋体" w:hAnsi="宋体" w:cs="楷体"/>
          <w:color w:val="333333"/>
          <w:kern w:val="0"/>
          <w:sz w:val="32"/>
          <w:szCs w:val="32"/>
        </w:rPr>
        <w:t>级的在校学生（</w:t>
      </w:r>
      <w:r>
        <w:rPr>
          <w:rFonts w:hint="eastAsia" w:ascii="宋体" w:hAnsi="宋体" w:cs="楷体"/>
          <w:color w:val="333333"/>
          <w:kern w:val="0"/>
          <w:sz w:val="32"/>
          <w:szCs w:val="32"/>
          <w:lang w:eastAsia="zh-CN"/>
        </w:rPr>
        <w:t>建议</w:t>
      </w:r>
      <w:r>
        <w:rPr>
          <w:rFonts w:hint="eastAsia" w:ascii="宋体" w:hAnsi="宋体" w:cs="楷体"/>
          <w:color w:val="333333"/>
          <w:kern w:val="0"/>
          <w:sz w:val="32"/>
          <w:szCs w:val="32"/>
        </w:rPr>
        <w:t>201</w:t>
      </w:r>
      <w:r>
        <w:rPr>
          <w:rFonts w:hint="eastAsia" w:ascii="宋体" w:hAnsi="宋体" w:cs="楷体"/>
          <w:color w:val="333333"/>
          <w:kern w:val="0"/>
          <w:sz w:val="32"/>
          <w:szCs w:val="32"/>
          <w:lang w:val="en-US" w:eastAsia="zh-CN"/>
        </w:rPr>
        <w:t>5</w:t>
      </w:r>
      <w:r>
        <w:rPr>
          <w:rFonts w:hint="eastAsia" w:ascii="宋体" w:hAnsi="宋体" w:cs="楷体"/>
          <w:color w:val="333333"/>
          <w:kern w:val="0"/>
          <w:sz w:val="32"/>
          <w:szCs w:val="32"/>
        </w:rPr>
        <w:t>级的学生报读辅修）；</w:t>
      </w:r>
    </w:p>
    <w:p>
      <w:pPr>
        <w:pStyle w:val="2"/>
        <w:widowControl/>
        <w:shd w:val="clear" w:color="auto" w:fill="FFFFFF"/>
        <w:spacing w:before="0" w:beforeAutospacing="0" w:after="0" w:afterAutospacing="0" w:line="23" w:lineRule="atLeast"/>
        <w:ind w:firstLine="640"/>
        <w:jc w:val="both"/>
        <w:rPr>
          <w:rFonts w:hint="eastAsia" w:ascii="宋体" w:hAnsi="宋体" w:cs="楷体"/>
          <w:kern w:val="0"/>
          <w:sz w:val="32"/>
          <w:szCs w:val="32"/>
        </w:rPr>
      </w:pPr>
      <w:r>
        <w:rPr>
          <w:rFonts w:hint="eastAsia" w:ascii="宋体" w:hAnsi="宋体" w:cs="楷体"/>
          <w:color w:val="333333"/>
          <w:kern w:val="0"/>
          <w:sz w:val="32"/>
          <w:szCs w:val="32"/>
        </w:rPr>
        <w:t>招生条件：1、凡是我校在校的201</w:t>
      </w:r>
      <w:r>
        <w:rPr>
          <w:rFonts w:hint="eastAsia" w:ascii="宋体" w:hAnsi="宋体" w:cs="楷体"/>
          <w:color w:val="333333"/>
          <w:kern w:val="0"/>
          <w:sz w:val="32"/>
          <w:szCs w:val="32"/>
          <w:lang w:val="en-US" w:eastAsia="zh-CN"/>
        </w:rPr>
        <w:t>5</w:t>
      </w:r>
      <w:r>
        <w:rPr>
          <w:rFonts w:hint="eastAsia" w:ascii="宋体" w:hAnsi="宋体" w:cs="楷体"/>
          <w:color w:val="333333"/>
          <w:kern w:val="0"/>
          <w:sz w:val="32"/>
          <w:szCs w:val="32"/>
        </w:rPr>
        <w:t>级、201</w:t>
      </w:r>
      <w:r>
        <w:rPr>
          <w:rFonts w:hint="eastAsia" w:ascii="宋体" w:hAnsi="宋体" w:cs="楷体"/>
          <w:color w:val="333333"/>
          <w:kern w:val="0"/>
          <w:sz w:val="32"/>
          <w:szCs w:val="32"/>
          <w:lang w:val="en-US" w:eastAsia="zh-CN"/>
        </w:rPr>
        <w:t>6</w:t>
      </w:r>
      <w:r>
        <w:rPr>
          <w:rFonts w:hint="eastAsia" w:ascii="宋体" w:hAnsi="宋体" w:cs="楷体"/>
          <w:color w:val="333333"/>
          <w:kern w:val="0"/>
          <w:sz w:val="32"/>
          <w:szCs w:val="32"/>
        </w:rPr>
        <w:t>级学生均可报读辅修，辅修没有成绩和学分绩点的要求；2、申请修读第二专业或双学位的学生，平均学分绩点达2．0以上（含2．0），不得有挂科现象或者平均学分绩点达2.5以上（含2.5），允许1门挂科；</w:t>
      </w:r>
      <w:r>
        <w:rPr>
          <w:rFonts w:hint="eastAsia" w:ascii="宋体" w:hAnsi="宋体" w:cs="楷体"/>
          <w:kern w:val="0"/>
          <w:sz w:val="32"/>
          <w:szCs w:val="32"/>
        </w:rPr>
        <w:t>3、在校期间没有受过记过及以上处分；4、</w:t>
      </w:r>
      <w:r>
        <w:rPr>
          <w:rFonts w:hint="eastAsia" w:ascii="宋体" w:hAnsi="宋体" w:cs="楷体"/>
          <w:kern w:val="0"/>
          <w:sz w:val="32"/>
          <w:szCs w:val="32"/>
          <w:lang w:eastAsia="zh-CN"/>
        </w:rPr>
        <w:t>经管学院</w:t>
      </w:r>
      <w:r>
        <w:rPr>
          <w:rFonts w:hint="eastAsia" w:ascii="宋体" w:hAnsi="宋体" w:cs="楷体"/>
          <w:kern w:val="0"/>
          <w:sz w:val="32"/>
          <w:szCs w:val="32"/>
        </w:rPr>
        <w:t xml:space="preserve">对申请修读双学位、第二专业、辅修的学生择优录取。 </w:t>
      </w:r>
    </w:p>
    <w:p>
      <w:pPr>
        <w:pStyle w:val="2"/>
        <w:widowControl/>
        <w:shd w:val="clear" w:color="auto" w:fill="FFFFFF"/>
        <w:spacing w:before="0" w:beforeAutospacing="0" w:after="0" w:afterAutospacing="0" w:line="23" w:lineRule="atLeast"/>
        <w:ind w:firstLine="640"/>
        <w:jc w:val="both"/>
        <w:rPr>
          <w:rFonts w:hint="eastAsia" w:ascii="宋体" w:hAnsi="宋体" w:cs="楷体"/>
          <w:sz w:val="32"/>
          <w:szCs w:val="32"/>
        </w:rPr>
      </w:pPr>
      <w:r>
        <w:rPr>
          <w:rFonts w:hint="eastAsia" w:ascii="宋体" w:hAnsi="宋体" w:cs="楷体"/>
          <w:b/>
          <w:bCs/>
          <w:sz w:val="32"/>
          <w:szCs w:val="32"/>
        </w:rPr>
        <w:t>二、</w:t>
      </w:r>
      <w:r>
        <w:rPr>
          <w:rFonts w:hint="eastAsia" w:ascii="宋体" w:hAnsi="宋体" w:cs="楷体"/>
          <w:b/>
          <w:color w:val="333333"/>
          <w:sz w:val="32"/>
          <w:szCs w:val="32"/>
          <w:shd w:val="clear" w:color="auto" w:fill="FFFFFF"/>
        </w:rPr>
        <w:t>培养目的和目标：</w:t>
      </w:r>
    </w:p>
    <w:p>
      <w:pPr>
        <w:pStyle w:val="2"/>
        <w:widowControl/>
        <w:shd w:val="clear" w:color="auto" w:fill="FFFFFF"/>
        <w:spacing w:before="0" w:beforeAutospacing="0" w:after="0" w:afterAutospacing="0" w:line="23" w:lineRule="atLeast"/>
        <w:ind w:firstLine="602" w:firstLineChars="200"/>
        <w:jc w:val="both"/>
        <w:rPr>
          <w:rFonts w:hint="eastAsia" w:ascii="宋体" w:hAnsi="宋体"/>
          <w:color w:val="333333"/>
          <w:sz w:val="30"/>
          <w:szCs w:val="30"/>
        </w:rPr>
      </w:pPr>
      <w:r>
        <w:rPr>
          <w:rFonts w:hint="eastAsia" w:ascii="宋体" w:hAnsi="宋体" w:cs="楷体"/>
          <w:b/>
          <w:color w:val="333333"/>
          <w:sz w:val="30"/>
          <w:szCs w:val="30"/>
          <w:shd w:val="clear" w:color="auto" w:fill="FFFFFF"/>
        </w:rPr>
        <w:t>目的：</w:t>
      </w:r>
      <w:r>
        <w:rPr>
          <w:rFonts w:hint="eastAsia" w:ascii="宋体" w:hAnsi="宋体" w:cs="楷体"/>
          <w:color w:val="333333"/>
          <w:sz w:val="30"/>
          <w:szCs w:val="30"/>
        </w:rPr>
        <w:t>为适应经济社会发展对复合型人才的需要，调动学生的学习积极性，</w:t>
      </w:r>
      <w:r>
        <w:rPr>
          <w:rFonts w:hint="eastAsia" w:ascii="宋体" w:hAnsi="宋体"/>
          <w:color w:val="333333"/>
          <w:sz w:val="30"/>
          <w:szCs w:val="30"/>
        </w:rPr>
        <w:t>增强学生毕业后的社会竞争力，拓宽就业渠道，满足用人单位和社会对具有其他专业背景知识的经济管理人才的迫切需求。</w:t>
      </w:r>
    </w:p>
    <w:p>
      <w:pPr>
        <w:shd w:val="clear" w:color="auto" w:fill="FFFFFF"/>
        <w:ind w:firstLine="602" w:firstLineChars="200"/>
        <w:rPr>
          <w:rFonts w:hint="eastAsia" w:ascii="宋体" w:hAnsi="宋体" w:cs="楷体"/>
          <w:kern w:val="0"/>
          <w:sz w:val="32"/>
          <w:szCs w:val="32"/>
        </w:rPr>
      </w:pPr>
      <w:r>
        <w:rPr>
          <w:rFonts w:hint="eastAsia" w:ascii="宋体" w:hAnsi="宋体" w:cs="楷体"/>
          <w:b/>
          <w:color w:val="333333"/>
          <w:kern w:val="0"/>
          <w:sz w:val="30"/>
          <w:szCs w:val="30"/>
          <w:shd w:val="clear" w:color="auto" w:fill="FFFFFF"/>
        </w:rPr>
        <w:t>目标：</w:t>
      </w:r>
      <w:r>
        <w:rPr>
          <w:rFonts w:hint="eastAsia" w:ascii="宋体" w:hAnsi="宋体" w:cs="宋体"/>
          <w:color w:val="333333"/>
          <w:kern w:val="0"/>
          <w:sz w:val="30"/>
          <w:szCs w:val="30"/>
        </w:rPr>
        <w:t>拓宽非经济类专业学生的知识面，培养具有</w:t>
      </w:r>
      <w:r>
        <w:rPr>
          <w:rFonts w:ascii="宋体" w:hAnsi="宋体" w:cs="宋体"/>
          <w:kern w:val="0"/>
          <w:sz w:val="28"/>
          <w:szCs w:val="28"/>
        </w:rPr>
        <w:t>适应社会经济发展需要，拥有扎实的经济学基础理论，系统掌握现代</w:t>
      </w:r>
      <w:r>
        <w:rPr>
          <w:rFonts w:hint="eastAsia" w:ascii="宋体" w:hAnsi="宋体" w:cs="宋体"/>
          <w:kern w:val="0"/>
          <w:sz w:val="28"/>
          <w:szCs w:val="28"/>
        </w:rPr>
        <w:t>经济学</w:t>
      </w:r>
      <w:r>
        <w:rPr>
          <w:rFonts w:ascii="宋体" w:hAnsi="宋体" w:cs="宋体"/>
          <w:kern w:val="0"/>
          <w:sz w:val="28"/>
          <w:szCs w:val="28"/>
        </w:rPr>
        <w:t>基础理论、专业知识和基本技能，具备较强动手能力和创新精神的复合应用型专门人才</w:t>
      </w:r>
      <w:r>
        <w:rPr>
          <w:rFonts w:hint="eastAsia" w:ascii="宋体" w:hAnsi="宋体" w:cs="宋体"/>
          <w:kern w:val="0"/>
          <w:sz w:val="28"/>
          <w:szCs w:val="28"/>
        </w:rPr>
        <w:t>。</w:t>
      </w:r>
    </w:p>
    <w:p>
      <w:pPr>
        <w:pStyle w:val="2"/>
        <w:widowControl/>
        <w:shd w:val="clear" w:color="auto" w:fill="FFFFFF"/>
        <w:spacing w:before="0" w:beforeAutospacing="0" w:after="0" w:afterAutospacing="0"/>
        <w:jc w:val="both"/>
        <w:rPr>
          <w:rFonts w:hint="eastAsia" w:ascii="宋体" w:hAnsi="宋体" w:cs="楷体"/>
          <w:b/>
          <w:color w:val="333333"/>
          <w:sz w:val="32"/>
          <w:szCs w:val="32"/>
          <w:shd w:val="clear" w:color="auto" w:fill="FFFFFF"/>
        </w:rPr>
      </w:pPr>
      <w:r>
        <w:rPr>
          <w:rFonts w:hint="eastAsia" w:ascii="宋体" w:hAnsi="宋体"/>
          <w:b/>
          <w:color w:val="333333"/>
          <w:sz w:val="32"/>
          <w:szCs w:val="32"/>
          <w:lang w:val="en-US" w:eastAsia="zh-CN"/>
        </w:rPr>
        <w:t xml:space="preserve">    三</w:t>
      </w:r>
      <w:r>
        <w:rPr>
          <w:rFonts w:hint="eastAsia" w:ascii="宋体" w:hAnsi="宋体"/>
          <w:b/>
          <w:color w:val="333333"/>
          <w:sz w:val="32"/>
          <w:szCs w:val="32"/>
        </w:rPr>
        <w:t>、</w:t>
      </w:r>
      <w:r>
        <w:rPr>
          <w:rFonts w:hint="eastAsia" w:ascii="宋体" w:hAnsi="宋体" w:cs="楷体"/>
          <w:b/>
          <w:color w:val="333333"/>
          <w:sz w:val="32"/>
          <w:szCs w:val="32"/>
          <w:shd w:val="clear" w:color="auto" w:fill="FFFFFF"/>
        </w:rPr>
        <w:t>学分要求：</w:t>
      </w:r>
    </w:p>
    <w:p>
      <w:pPr>
        <w:pStyle w:val="2"/>
        <w:widowControl/>
        <w:shd w:val="clear" w:color="auto" w:fill="FFFFFF"/>
        <w:spacing w:before="0" w:beforeAutospacing="0" w:after="0" w:afterAutospacing="0"/>
        <w:ind w:left="0" w:leftChars="0" w:firstLine="0" w:firstLineChars="0"/>
        <w:jc w:val="both"/>
        <w:rPr>
          <w:rFonts w:hint="eastAsia" w:ascii="宋体" w:hAnsi="宋体" w:cs="楷体"/>
          <w:kern w:val="0"/>
          <w:sz w:val="32"/>
          <w:szCs w:val="32"/>
          <w:lang w:val="en-US" w:eastAsia="zh-CN" w:bidi="ar-SA"/>
        </w:rPr>
      </w:pPr>
      <w:r>
        <w:rPr>
          <w:rFonts w:hint="eastAsia" w:ascii="宋体" w:hAnsi="宋体" w:cs="楷体"/>
          <w:kern w:val="0"/>
          <w:sz w:val="32"/>
          <w:szCs w:val="32"/>
          <w:lang w:val="en-US" w:eastAsia="zh-CN" w:bidi="ar-SA"/>
        </w:rPr>
        <w:t xml:space="preserve">    辅修需修满30学分； 第二专业需修满50学分；双学位、需修满60学分。</w:t>
      </w:r>
    </w:p>
    <w:p>
      <w:pPr>
        <w:pStyle w:val="2"/>
        <w:widowControl/>
        <w:shd w:val="clear" w:color="auto" w:fill="FFFFFF"/>
        <w:spacing w:before="0" w:beforeAutospacing="0" w:after="0" w:afterAutospacing="0"/>
        <w:jc w:val="both"/>
        <w:rPr>
          <w:rFonts w:hint="eastAsia" w:ascii="宋体" w:hAnsi="宋体" w:cs="楷体"/>
          <w:color w:val="333333"/>
          <w:sz w:val="32"/>
          <w:szCs w:val="32"/>
          <w:shd w:val="clear" w:color="auto" w:fill="FFFFFF"/>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lang w:eastAsia="zh-CN"/>
        </w:rPr>
        <w:t>四</w:t>
      </w:r>
      <w:r>
        <w:rPr>
          <w:rFonts w:hint="eastAsia" w:ascii="宋体" w:hAnsi="宋体" w:cs="楷体"/>
          <w:b/>
          <w:color w:val="333333"/>
          <w:sz w:val="32"/>
          <w:szCs w:val="32"/>
          <w:shd w:val="clear" w:color="auto" w:fill="FFFFFF"/>
        </w:rPr>
        <w:t>、招生人数：</w:t>
      </w:r>
      <w:r>
        <w:rPr>
          <w:rFonts w:hint="eastAsia" w:ascii="宋体" w:hAnsi="宋体" w:cs="楷体"/>
          <w:color w:val="333333"/>
          <w:sz w:val="32"/>
          <w:szCs w:val="32"/>
          <w:shd w:val="clear" w:color="auto" w:fill="FFFFFF"/>
        </w:rPr>
        <w:t>50－150人</w:t>
      </w:r>
    </w:p>
    <w:p>
      <w:pPr>
        <w:pStyle w:val="2"/>
        <w:widowControl/>
        <w:shd w:val="clear" w:color="auto" w:fill="FFFFFF"/>
        <w:spacing w:before="0" w:beforeAutospacing="0" w:after="0" w:afterAutospacing="0"/>
        <w:jc w:val="both"/>
        <w:rPr>
          <w:rFonts w:hint="eastAsia" w:ascii="宋体" w:hAnsi="宋体" w:cs="楷体"/>
          <w:sz w:val="32"/>
          <w:szCs w:val="32"/>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lang w:eastAsia="zh-CN"/>
        </w:rPr>
        <w:t>五</w:t>
      </w:r>
      <w:r>
        <w:rPr>
          <w:rFonts w:hint="eastAsia" w:ascii="宋体" w:hAnsi="宋体" w:cs="楷体"/>
          <w:b/>
          <w:color w:val="333333"/>
          <w:sz w:val="32"/>
          <w:szCs w:val="32"/>
          <w:shd w:val="clear" w:color="auto" w:fill="FFFFFF"/>
        </w:rPr>
        <w:t>、学制和开班时间：</w:t>
      </w:r>
    </w:p>
    <w:p>
      <w:pPr>
        <w:pStyle w:val="2"/>
        <w:widowControl/>
        <w:shd w:val="clear" w:color="auto" w:fill="FFFFFF"/>
        <w:spacing w:before="0" w:beforeAutospacing="0" w:after="0" w:afterAutospacing="0"/>
        <w:ind w:firstLine="420"/>
        <w:jc w:val="both"/>
        <w:rPr>
          <w:rFonts w:hint="eastAsia" w:ascii="宋体" w:hAnsi="宋体" w:cs="楷体"/>
          <w:sz w:val="32"/>
          <w:szCs w:val="32"/>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rPr>
        <w:t>学制：2</w:t>
      </w:r>
      <w:r>
        <w:rPr>
          <w:rFonts w:hint="eastAsia" w:ascii="宋体" w:hAnsi="宋体" w:cs="楷体"/>
          <w:color w:val="333333"/>
          <w:sz w:val="32"/>
          <w:szCs w:val="32"/>
          <w:shd w:val="clear" w:color="auto" w:fill="FFFFFF"/>
        </w:rPr>
        <w:t>年——3年</w:t>
      </w:r>
    </w:p>
    <w:p>
      <w:pPr>
        <w:pStyle w:val="2"/>
        <w:widowControl/>
        <w:shd w:val="clear" w:color="auto" w:fill="FFFFFF"/>
        <w:spacing w:before="0" w:beforeAutospacing="0" w:after="0" w:afterAutospacing="0"/>
        <w:ind w:firstLine="420"/>
        <w:jc w:val="both"/>
        <w:rPr>
          <w:rFonts w:hint="eastAsia" w:ascii="宋体" w:hAnsi="宋体" w:cs="楷体"/>
          <w:color w:val="333333"/>
          <w:sz w:val="32"/>
          <w:szCs w:val="32"/>
          <w:shd w:val="clear" w:color="auto" w:fill="FFFFFF"/>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rPr>
        <w:t>开班时间：</w:t>
      </w:r>
      <w:r>
        <w:rPr>
          <w:rFonts w:hint="eastAsia" w:ascii="宋体" w:hAnsi="宋体" w:cs="楷体"/>
          <w:color w:val="333333"/>
          <w:sz w:val="32"/>
          <w:szCs w:val="32"/>
          <w:shd w:val="clear" w:color="auto" w:fill="FFFFFF"/>
        </w:rPr>
        <w:t>201</w:t>
      </w:r>
      <w:r>
        <w:rPr>
          <w:rFonts w:hint="eastAsia" w:ascii="宋体" w:hAnsi="宋体" w:cs="楷体"/>
          <w:color w:val="333333"/>
          <w:sz w:val="32"/>
          <w:szCs w:val="32"/>
          <w:shd w:val="clear" w:color="auto" w:fill="FFFFFF"/>
          <w:lang w:val="en-US" w:eastAsia="zh-CN"/>
        </w:rPr>
        <w:t>7</w:t>
      </w:r>
      <w:r>
        <w:rPr>
          <w:rFonts w:hint="eastAsia" w:ascii="宋体" w:hAnsi="宋体" w:cs="楷体"/>
          <w:color w:val="333333"/>
          <w:sz w:val="32"/>
          <w:szCs w:val="32"/>
          <w:shd w:val="clear" w:color="auto" w:fill="FFFFFF"/>
        </w:rPr>
        <w:t>年10月</w:t>
      </w:r>
    </w:p>
    <w:p>
      <w:pPr>
        <w:pStyle w:val="2"/>
        <w:widowControl/>
        <w:shd w:val="clear" w:color="auto" w:fill="FFFFFF"/>
        <w:spacing w:before="0" w:beforeAutospacing="0" w:after="0" w:afterAutospacing="0"/>
        <w:ind w:firstLine="420"/>
        <w:jc w:val="both"/>
        <w:rPr>
          <w:rFonts w:hint="eastAsia" w:ascii="宋体" w:hAnsi="宋体" w:cs="楷体"/>
          <w:b/>
          <w:color w:val="333333"/>
          <w:sz w:val="32"/>
          <w:szCs w:val="32"/>
          <w:shd w:val="clear" w:color="auto" w:fill="FFFFFF"/>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rPr>
        <w:t>上课时间：</w:t>
      </w:r>
    </w:p>
    <w:p>
      <w:pPr>
        <w:pStyle w:val="2"/>
        <w:widowControl/>
        <w:shd w:val="clear" w:color="auto" w:fill="FFFFFF"/>
        <w:spacing w:before="0" w:beforeAutospacing="0" w:after="0" w:afterAutospacing="0"/>
        <w:ind w:firstLine="420"/>
        <w:jc w:val="both"/>
        <w:rPr>
          <w:rFonts w:hint="eastAsia" w:ascii="宋体" w:hAnsi="宋体" w:cs="楷体"/>
          <w:sz w:val="32"/>
          <w:szCs w:val="32"/>
        </w:rPr>
      </w:pPr>
      <w:r>
        <w:rPr>
          <w:rFonts w:hint="eastAsia" w:ascii="宋体" w:hAnsi="宋体" w:cs="楷体"/>
          <w:color w:val="333333"/>
          <w:sz w:val="32"/>
          <w:szCs w:val="32"/>
          <w:shd w:val="clear" w:color="auto" w:fill="FFFFFF"/>
        </w:rPr>
        <w:t>（1）一般安排在周末上课；</w:t>
      </w:r>
    </w:p>
    <w:p>
      <w:pPr>
        <w:pStyle w:val="2"/>
        <w:widowControl/>
        <w:shd w:val="clear" w:color="auto" w:fill="FFFFFF"/>
        <w:spacing w:before="0" w:beforeAutospacing="0" w:after="0" w:afterAutospacing="0"/>
        <w:ind w:firstLine="420"/>
        <w:jc w:val="both"/>
        <w:rPr>
          <w:rFonts w:hint="eastAsia" w:ascii="宋体" w:hAnsi="宋体" w:cs="楷体"/>
          <w:color w:val="333333"/>
          <w:sz w:val="32"/>
          <w:szCs w:val="32"/>
          <w:shd w:val="clear" w:color="auto" w:fill="FFFFFF"/>
        </w:rPr>
      </w:pPr>
      <w:r>
        <w:rPr>
          <w:rFonts w:hint="eastAsia" w:ascii="宋体" w:hAnsi="宋体" w:cs="楷体"/>
          <w:color w:val="333333"/>
          <w:sz w:val="32"/>
          <w:szCs w:val="32"/>
          <w:shd w:val="clear" w:color="auto" w:fill="FFFFFF"/>
        </w:rPr>
        <w:t>（2）或由任课老师和选课同学协商安排。</w:t>
      </w:r>
    </w:p>
    <w:p>
      <w:pPr>
        <w:widowControl/>
        <w:tabs>
          <w:tab w:val="left" w:pos="1290"/>
        </w:tabs>
        <w:rPr>
          <w:rFonts w:hint="eastAsia" w:ascii="宋体" w:hAnsi="宋体" w:cs="楷体"/>
          <w:b/>
          <w:kern w:val="0"/>
          <w:sz w:val="32"/>
          <w:szCs w:val="32"/>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lang w:eastAsia="zh-CN"/>
        </w:rPr>
        <w:t>六</w:t>
      </w:r>
      <w:r>
        <w:rPr>
          <w:rFonts w:hint="eastAsia" w:ascii="宋体" w:hAnsi="宋体" w:cs="楷体"/>
          <w:b/>
          <w:color w:val="333333"/>
          <w:sz w:val="32"/>
          <w:szCs w:val="32"/>
          <w:shd w:val="clear" w:color="auto" w:fill="FFFFFF"/>
        </w:rPr>
        <w:t>、</w:t>
      </w:r>
      <w:r>
        <w:rPr>
          <w:rFonts w:hint="eastAsia" w:ascii="宋体" w:hAnsi="宋体" w:cs="楷体"/>
          <w:b/>
          <w:kern w:val="0"/>
          <w:sz w:val="32"/>
          <w:szCs w:val="32"/>
        </w:rPr>
        <w:t>毕业与学位授予：</w:t>
      </w:r>
    </w:p>
    <w:p>
      <w:pPr>
        <w:widowControl/>
        <w:rPr>
          <w:rFonts w:hint="eastAsia" w:ascii="宋体" w:hAnsi="宋体" w:cs="楷体"/>
          <w:color w:val="333333"/>
          <w:kern w:val="0"/>
          <w:sz w:val="32"/>
          <w:szCs w:val="32"/>
        </w:rPr>
      </w:pPr>
      <w:r>
        <w:rPr>
          <w:rFonts w:hint="eastAsia" w:ascii="宋体" w:hAnsi="宋体" w:cs="楷体"/>
          <w:kern w:val="0"/>
          <w:sz w:val="32"/>
          <w:szCs w:val="32"/>
        </w:rPr>
        <w:t xml:space="preserve">    1、双学位、第二专业、辅修证书的取得以获取主修专业学士学位为前提。未获得主修专业学士学位者，将不会授予双学位、第二专业、辅修证书。</w:t>
      </w:r>
    </w:p>
    <w:p>
      <w:pPr>
        <w:widowControl/>
        <w:rPr>
          <w:rFonts w:hint="eastAsia" w:ascii="宋体" w:hAnsi="宋体" w:cs="楷体"/>
          <w:kern w:val="0"/>
          <w:sz w:val="32"/>
          <w:szCs w:val="32"/>
        </w:rPr>
      </w:pPr>
      <w:r>
        <w:rPr>
          <w:rFonts w:hint="eastAsia" w:ascii="宋体" w:hAnsi="宋体" w:cs="楷体"/>
          <w:kern w:val="0"/>
          <w:sz w:val="32"/>
          <w:szCs w:val="32"/>
        </w:rPr>
        <w:t xml:space="preserve">    2、取得主修专业学士学位者，修满双学位学分，授予条件，可以授予双学位；</w:t>
      </w:r>
    </w:p>
    <w:p>
      <w:pPr>
        <w:widowControl/>
        <w:ind w:firstLine="420"/>
        <w:rPr>
          <w:rFonts w:hint="eastAsia" w:ascii="宋体" w:hAnsi="宋体" w:cs="楷体"/>
          <w:kern w:val="0"/>
          <w:sz w:val="32"/>
          <w:szCs w:val="32"/>
        </w:rPr>
      </w:pPr>
      <w:r>
        <w:rPr>
          <w:rFonts w:hint="eastAsia" w:ascii="宋体" w:hAnsi="宋体" w:cs="楷体"/>
          <w:kern w:val="0"/>
          <w:sz w:val="32"/>
          <w:szCs w:val="32"/>
          <w:lang w:val="en-US" w:eastAsia="zh-CN"/>
        </w:rPr>
        <w:t xml:space="preserve"> </w:t>
      </w:r>
      <w:r>
        <w:rPr>
          <w:rFonts w:hint="eastAsia" w:ascii="宋体" w:hAnsi="宋体" w:cs="楷体"/>
          <w:kern w:val="0"/>
          <w:sz w:val="32"/>
          <w:szCs w:val="32"/>
        </w:rPr>
        <w:t>3、取得主修专业学士学位者，双学位专业未达到学位授予条件，但已修满第二专业或者辅修规定的学分，符合有关规定者，可以取得第二专业或者辅修证书。</w:t>
      </w:r>
    </w:p>
    <w:p>
      <w:pPr>
        <w:widowControl/>
        <w:tabs>
          <w:tab w:val="left" w:pos="1290"/>
        </w:tabs>
        <w:rPr>
          <w:rFonts w:hint="eastAsia" w:ascii="宋体" w:hAnsi="宋体" w:cs="楷体"/>
          <w:b/>
          <w:color w:val="333333"/>
          <w:sz w:val="32"/>
          <w:szCs w:val="32"/>
          <w:shd w:val="clear" w:color="auto" w:fill="FFFFFF"/>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lang w:eastAsia="zh-CN"/>
        </w:rPr>
        <w:t>七</w:t>
      </w:r>
      <w:r>
        <w:rPr>
          <w:rFonts w:hint="eastAsia" w:ascii="宋体" w:hAnsi="宋体" w:cs="楷体"/>
          <w:b/>
          <w:color w:val="333333"/>
          <w:sz w:val="32"/>
          <w:szCs w:val="32"/>
          <w:shd w:val="clear" w:color="auto" w:fill="FFFFFF"/>
        </w:rPr>
        <w:t>、收费标准及其缴费方式：</w:t>
      </w:r>
    </w:p>
    <w:p>
      <w:pPr>
        <w:widowControl/>
        <w:ind w:firstLine="405"/>
        <w:rPr>
          <w:rFonts w:hint="eastAsia" w:ascii="宋体" w:hAnsi="宋体" w:cs="楷体"/>
          <w:kern w:val="0"/>
          <w:sz w:val="32"/>
          <w:szCs w:val="32"/>
        </w:rPr>
      </w:pPr>
      <w:r>
        <w:rPr>
          <w:rFonts w:hint="eastAsia" w:ascii="宋体" w:hAnsi="宋体" w:cs="楷体"/>
          <w:kern w:val="0"/>
          <w:sz w:val="32"/>
          <w:szCs w:val="32"/>
          <w:lang w:val="en-US" w:eastAsia="zh-CN"/>
        </w:rPr>
        <w:t xml:space="preserve"> </w:t>
      </w:r>
      <w:r>
        <w:rPr>
          <w:rFonts w:hint="eastAsia" w:ascii="宋体" w:hAnsi="宋体" w:cs="楷体"/>
          <w:kern w:val="0"/>
          <w:sz w:val="32"/>
          <w:szCs w:val="32"/>
        </w:rPr>
        <w:t>1、收费标准：</w:t>
      </w:r>
      <w:r>
        <w:rPr>
          <w:rFonts w:hint="eastAsia" w:ascii="宋体" w:hAnsi="宋体" w:cs="楷体"/>
          <w:kern w:val="0"/>
          <w:sz w:val="32"/>
          <w:szCs w:val="32"/>
          <w:lang w:val="en-US" w:eastAsia="zh-CN"/>
        </w:rPr>
        <w:t>100</w:t>
      </w:r>
      <w:r>
        <w:rPr>
          <w:rFonts w:hint="eastAsia" w:ascii="宋体" w:hAnsi="宋体" w:cs="楷体"/>
          <w:kern w:val="0"/>
          <w:sz w:val="32"/>
          <w:szCs w:val="32"/>
        </w:rPr>
        <w:t>元/每学分</w:t>
      </w:r>
    </w:p>
    <w:p>
      <w:pPr>
        <w:widowControl/>
        <w:ind w:firstLine="405"/>
        <w:rPr>
          <w:rFonts w:hint="eastAsia" w:ascii="宋体" w:hAnsi="宋体" w:cs="楷体"/>
          <w:kern w:val="0"/>
          <w:sz w:val="32"/>
          <w:szCs w:val="32"/>
        </w:rPr>
      </w:pPr>
      <w:r>
        <w:rPr>
          <w:rFonts w:hint="eastAsia" w:ascii="宋体" w:hAnsi="宋体" w:cs="楷体"/>
          <w:kern w:val="0"/>
          <w:sz w:val="32"/>
          <w:szCs w:val="32"/>
          <w:lang w:val="en-US" w:eastAsia="zh-CN"/>
        </w:rPr>
        <w:t xml:space="preserve"> </w:t>
      </w:r>
      <w:r>
        <w:rPr>
          <w:rFonts w:hint="eastAsia" w:ascii="宋体" w:hAnsi="宋体" w:cs="楷体"/>
          <w:kern w:val="0"/>
          <w:sz w:val="32"/>
          <w:szCs w:val="32"/>
        </w:rPr>
        <w:t>2、缴费方式：</w:t>
      </w:r>
      <w:r>
        <w:rPr>
          <w:rFonts w:hint="eastAsia" w:ascii="宋体" w:hAnsi="宋体" w:cs="楷体"/>
          <w:kern w:val="0"/>
          <w:sz w:val="32"/>
          <w:szCs w:val="32"/>
          <w:lang w:eastAsia="zh-CN"/>
        </w:rPr>
        <w:t>按照学校正常收缴学费的方式，每学期收缴一次</w:t>
      </w:r>
      <w:r>
        <w:rPr>
          <w:rFonts w:hint="eastAsia" w:ascii="宋体" w:hAnsi="宋体" w:cs="楷体"/>
          <w:kern w:val="0"/>
          <w:sz w:val="32"/>
          <w:szCs w:val="32"/>
        </w:rPr>
        <w:t>。</w:t>
      </w:r>
    </w:p>
    <w:p>
      <w:pPr>
        <w:widowControl/>
        <w:tabs>
          <w:tab w:val="left" w:pos="1290"/>
        </w:tabs>
        <w:rPr>
          <w:rFonts w:hint="eastAsia" w:ascii="宋体" w:hAnsi="宋体" w:cs="楷体"/>
          <w:b/>
          <w:color w:val="333333"/>
          <w:sz w:val="32"/>
          <w:szCs w:val="32"/>
          <w:shd w:val="clear" w:color="auto" w:fill="FFFFFF"/>
        </w:rPr>
      </w:pPr>
      <w:r>
        <w:rPr>
          <w:rFonts w:hint="eastAsia" w:ascii="宋体" w:hAnsi="宋体" w:cs="楷体"/>
          <w:b/>
          <w:color w:val="333333"/>
          <w:sz w:val="32"/>
          <w:szCs w:val="32"/>
          <w:shd w:val="clear" w:color="auto" w:fill="FFFFFF"/>
          <w:lang w:val="en-US" w:eastAsia="zh-CN"/>
        </w:rPr>
        <w:t xml:space="preserve">   </w:t>
      </w:r>
      <w:r>
        <w:rPr>
          <w:rFonts w:hint="eastAsia" w:ascii="宋体" w:hAnsi="宋体" w:cs="楷体"/>
          <w:b/>
          <w:color w:val="333333"/>
          <w:sz w:val="32"/>
          <w:szCs w:val="32"/>
          <w:shd w:val="clear" w:color="auto" w:fill="FFFFFF"/>
          <w:lang w:eastAsia="zh-CN"/>
        </w:rPr>
        <w:t>八</w:t>
      </w:r>
      <w:r>
        <w:rPr>
          <w:rFonts w:hint="eastAsia" w:ascii="宋体" w:hAnsi="宋体" w:cs="楷体"/>
          <w:b/>
          <w:color w:val="333333"/>
          <w:sz w:val="32"/>
          <w:szCs w:val="32"/>
          <w:shd w:val="clear" w:color="auto" w:fill="FFFFFF"/>
        </w:rPr>
        <w:t>、报名时间和地点：</w:t>
      </w:r>
    </w:p>
    <w:p>
      <w:pPr>
        <w:widowControl/>
        <w:tabs>
          <w:tab w:val="left" w:pos="1290"/>
        </w:tabs>
        <w:ind w:firstLine="420" w:firstLineChars="200"/>
        <w:rPr>
          <w:rFonts w:hint="eastAsia" w:ascii="宋体" w:hAnsi="宋体" w:cs="楷体"/>
          <w:color w:val="333333"/>
          <w:sz w:val="32"/>
          <w:szCs w:val="32"/>
          <w:shd w:val="clear" w:color="auto" w:fill="FFFFFF"/>
        </w:rPr>
      </w:pPr>
      <w:r>
        <w:rPr>
          <w:rFonts w:hint="eastAsia" w:ascii="宋体" w:hAnsi="宋体" w:cs="楷体"/>
          <w:color w:val="333333"/>
          <w:sz w:val="32"/>
          <w:szCs w:val="32"/>
          <w:shd w:val="clear" w:color="auto" w:fill="FFFFFF"/>
        </w:rPr>
        <w:t>1、报名时间：  201</w:t>
      </w:r>
      <w:r>
        <w:rPr>
          <w:rFonts w:hint="eastAsia" w:ascii="宋体" w:hAnsi="宋体" w:cs="楷体"/>
          <w:color w:val="333333"/>
          <w:sz w:val="32"/>
          <w:szCs w:val="32"/>
          <w:shd w:val="clear" w:color="auto" w:fill="FFFFFF"/>
          <w:lang w:val="en-US" w:eastAsia="zh-CN"/>
        </w:rPr>
        <w:t>7</w:t>
      </w:r>
      <w:r>
        <w:rPr>
          <w:rFonts w:hint="eastAsia" w:ascii="宋体" w:hAnsi="宋体" w:cs="楷体"/>
          <w:color w:val="333333"/>
          <w:sz w:val="32"/>
          <w:szCs w:val="32"/>
          <w:shd w:val="clear" w:color="auto" w:fill="FFFFFF"/>
        </w:rPr>
        <w:t>年</w:t>
      </w:r>
      <w:r>
        <w:rPr>
          <w:rFonts w:hint="eastAsia" w:ascii="宋体" w:hAnsi="宋体" w:cs="楷体"/>
          <w:color w:val="333333"/>
          <w:sz w:val="32"/>
          <w:szCs w:val="32"/>
          <w:shd w:val="clear" w:color="auto" w:fill="FFFFFF"/>
          <w:lang w:val="en-US" w:eastAsia="zh-CN"/>
        </w:rPr>
        <w:t>6</w:t>
      </w:r>
      <w:r>
        <w:rPr>
          <w:rFonts w:hint="eastAsia" w:ascii="宋体" w:hAnsi="宋体" w:cs="楷体"/>
          <w:color w:val="333333"/>
          <w:sz w:val="32"/>
          <w:szCs w:val="32"/>
          <w:shd w:val="clear" w:color="auto" w:fill="FFFFFF"/>
        </w:rPr>
        <w:t>月</w:t>
      </w:r>
      <w:r>
        <w:rPr>
          <w:rFonts w:hint="eastAsia" w:ascii="宋体" w:hAnsi="宋体" w:cs="楷体"/>
          <w:color w:val="333333"/>
          <w:sz w:val="32"/>
          <w:szCs w:val="32"/>
          <w:shd w:val="clear" w:color="auto" w:fill="FFFFFF"/>
          <w:lang w:val="en-US" w:eastAsia="zh-CN"/>
        </w:rPr>
        <w:t>1</w:t>
      </w:r>
      <w:r>
        <w:rPr>
          <w:rFonts w:hint="eastAsia" w:ascii="宋体" w:hAnsi="宋体" w:cs="楷体"/>
          <w:color w:val="333333"/>
          <w:sz w:val="32"/>
          <w:szCs w:val="32"/>
          <w:shd w:val="clear" w:color="auto" w:fill="FFFFFF"/>
        </w:rPr>
        <w:t>2日——201</w:t>
      </w:r>
      <w:r>
        <w:rPr>
          <w:rFonts w:hint="eastAsia" w:ascii="宋体" w:hAnsi="宋体" w:cs="楷体"/>
          <w:color w:val="333333"/>
          <w:sz w:val="32"/>
          <w:szCs w:val="32"/>
          <w:shd w:val="clear" w:color="auto" w:fill="FFFFFF"/>
          <w:lang w:val="en-US" w:eastAsia="zh-CN"/>
        </w:rPr>
        <w:t>7</w:t>
      </w:r>
      <w:r>
        <w:rPr>
          <w:rFonts w:hint="eastAsia" w:ascii="宋体" w:hAnsi="宋体" w:cs="楷体"/>
          <w:color w:val="333333"/>
          <w:sz w:val="32"/>
          <w:szCs w:val="32"/>
          <w:shd w:val="clear" w:color="auto" w:fill="FFFFFF"/>
        </w:rPr>
        <w:t>年9月</w:t>
      </w:r>
      <w:r>
        <w:rPr>
          <w:rFonts w:hint="eastAsia" w:ascii="宋体" w:hAnsi="宋体" w:cs="楷体"/>
          <w:color w:val="333333"/>
          <w:sz w:val="32"/>
          <w:szCs w:val="32"/>
          <w:shd w:val="clear" w:color="auto" w:fill="FFFFFF"/>
          <w:lang w:val="en-US" w:eastAsia="zh-CN"/>
        </w:rPr>
        <w:t>20</w:t>
      </w:r>
      <w:r>
        <w:rPr>
          <w:rFonts w:hint="eastAsia" w:ascii="宋体" w:hAnsi="宋体" w:cs="楷体"/>
          <w:color w:val="333333"/>
          <w:sz w:val="32"/>
          <w:szCs w:val="32"/>
          <w:shd w:val="clear" w:color="auto" w:fill="FFFFFF"/>
        </w:rPr>
        <w:t>日</w:t>
      </w:r>
    </w:p>
    <w:p>
      <w:pPr>
        <w:widowControl/>
        <w:tabs>
          <w:tab w:val="left" w:pos="1290"/>
        </w:tabs>
        <w:ind w:firstLine="420" w:firstLineChars="200"/>
        <w:rPr>
          <w:rFonts w:hint="eastAsia" w:ascii="宋体" w:hAnsi="宋体" w:cs="楷体"/>
          <w:kern w:val="0"/>
          <w:sz w:val="32"/>
          <w:szCs w:val="32"/>
          <w:lang w:val="en-US" w:eastAsia="zh-CN"/>
        </w:rPr>
      </w:pPr>
      <w:r>
        <w:rPr>
          <w:rFonts w:hint="eastAsia" w:ascii="宋体" w:hAnsi="宋体" w:cs="楷体"/>
          <w:kern w:val="0"/>
          <w:sz w:val="32"/>
          <w:szCs w:val="32"/>
        </w:rPr>
        <w:t>2、报名地点：松山湖校区：经管楼</w:t>
      </w:r>
      <w:r>
        <w:rPr>
          <w:rFonts w:hint="eastAsia" w:ascii="宋体" w:hAnsi="宋体" w:cs="楷体"/>
          <w:kern w:val="0"/>
          <w:sz w:val="32"/>
          <w:szCs w:val="32"/>
          <w:lang w:val="en-US" w:eastAsia="zh-CN"/>
        </w:rPr>
        <w:t>308办公室</w:t>
      </w:r>
    </w:p>
    <w:p>
      <w:pPr>
        <w:widowControl/>
        <w:tabs>
          <w:tab w:val="left" w:pos="1290"/>
        </w:tabs>
        <w:ind w:firstLine="420" w:firstLineChars="200"/>
        <w:rPr>
          <w:rFonts w:hint="eastAsia" w:ascii="宋体" w:hAnsi="宋体" w:cs="楷体"/>
          <w:kern w:val="0"/>
          <w:sz w:val="32"/>
          <w:szCs w:val="32"/>
        </w:rPr>
      </w:pPr>
      <w:r>
        <w:rPr>
          <w:rFonts w:hint="eastAsia" w:ascii="宋体" w:hAnsi="宋体" w:cs="楷体"/>
          <w:kern w:val="0"/>
          <w:sz w:val="32"/>
          <w:szCs w:val="32"/>
          <w:lang w:val="en-US" w:eastAsia="zh-CN"/>
        </w:rPr>
        <w:t xml:space="preserve">             </w:t>
      </w:r>
      <w:r>
        <w:rPr>
          <w:rFonts w:hint="eastAsia" w:ascii="宋体" w:hAnsi="宋体" w:cs="楷体"/>
          <w:kern w:val="0"/>
          <w:sz w:val="32"/>
          <w:szCs w:val="32"/>
        </w:rPr>
        <w:t>莞城校区：</w:t>
      </w:r>
      <w:r>
        <w:rPr>
          <w:rFonts w:hint="eastAsia" w:ascii="宋体" w:hAnsi="宋体" w:cs="楷体"/>
          <w:kern w:val="0"/>
          <w:sz w:val="32"/>
          <w:szCs w:val="32"/>
          <w:lang w:val="en-US" w:eastAsia="zh-CN"/>
        </w:rPr>
        <w:t>3313办公室</w:t>
      </w:r>
      <w:r>
        <w:rPr>
          <w:rFonts w:hint="eastAsia" w:ascii="宋体" w:hAnsi="宋体" w:cs="楷体"/>
          <w:kern w:val="0"/>
          <w:sz w:val="32"/>
          <w:szCs w:val="32"/>
        </w:rPr>
        <w:t xml:space="preserve"> </w:t>
      </w:r>
    </w:p>
    <w:p>
      <w:pPr>
        <w:widowControl/>
        <w:tabs>
          <w:tab w:val="left" w:pos="1290"/>
        </w:tabs>
        <w:ind w:firstLine="420" w:firstLineChars="200"/>
        <w:rPr>
          <w:rFonts w:hint="eastAsia" w:ascii="宋体" w:hAnsi="宋体" w:cs="楷体"/>
          <w:kern w:val="0"/>
          <w:sz w:val="32"/>
          <w:szCs w:val="32"/>
        </w:rPr>
      </w:pPr>
      <w:r>
        <w:rPr>
          <w:rFonts w:hint="eastAsia" w:ascii="宋体" w:hAnsi="宋体" w:cs="楷体"/>
          <w:kern w:val="0"/>
          <w:sz w:val="32"/>
          <w:szCs w:val="32"/>
        </w:rPr>
        <w:t>3、报名时请携带身份证或者学生证以及报名审批表。（审批表可从</w:t>
      </w:r>
      <w:r>
        <w:rPr>
          <w:rFonts w:hint="eastAsia" w:ascii="宋体" w:hAnsi="宋体" w:cs="楷体"/>
          <w:kern w:val="0"/>
          <w:sz w:val="32"/>
          <w:szCs w:val="32"/>
          <w:lang w:eastAsia="zh-CN"/>
        </w:rPr>
        <w:t>经管学院</w:t>
      </w:r>
      <w:r>
        <w:rPr>
          <w:rFonts w:hint="eastAsia" w:ascii="宋体" w:hAnsi="宋体" w:cs="楷体"/>
          <w:kern w:val="0"/>
          <w:sz w:val="32"/>
          <w:szCs w:val="32"/>
        </w:rPr>
        <w:t>网站下载）</w:t>
      </w:r>
    </w:p>
    <w:p>
      <w:pPr>
        <w:pStyle w:val="2"/>
        <w:widowControl/>
        <w:spacing w:before="0" w:beforeAutospacing="0" w:after="0" w:afterAutospacing="0"/>
        <w:jc w:val="both"/>
        <w:rPr>
          <w:rFonts w:hint="eastAsia" w:ascii="宋体" w:hAnsi="宋体" w:cs="楷体"/>
          <w:b/>
          <w:color w:val="333333"/>
          <w:sz w:val="32"/>
          <w:szCs w:val="32"/>
        </w:rPr>
      </w:pPr>
      <w:r>
        <w:rPr>
          <w:rFonts w:hint="eastAsia" w:ascii="宋体" w:hAnsi="宋体" w:cs="楷体"/>
          <w:b/>
          <w:color w:val="333333"/>
          <w:sz w:val="32"/>
          <w:szCs w:val="32"/>
          <w:lang w:val="en-US" w:eastAsia="zh-CN"/>
        </w:rPr>
        <w:t xml:space="preserve">    </w:t>
      </w:r>
      <w:r>
        <w:rPr>
          <w:rFonts w:hint="eastAsia" w:ascii="宋体" w:hAnsi="宋体" w:cs="楷体"/>
          <w:b/>
          <w:color w:val="333333"/>
          <w:sz w:val="32"/>
          <w:szCs w:val="32"/>
          <w:lang w:eastAsia="zh-CN"/>
        </w:rPr>
        <w:t>九</w:t>
      </w:r>
      <w:bookmarkStart w:id="0" w:name="_GoBack"/>
      <w:bookmarkEnd w:id="0"/>
      <w:r>
        <w:rPr>
          <w:rFonts w:hint="eastAsia" w:ascii="宋体" w:hAnsi="宋体" w:cs="楷体"/>
          <w:b/>
          <w:color w:val="333333"/>
          <w:sz w:val="32"/>
          <w:szCs w:val="32"/>
        </w:rPr>
        <w:t>、招生联系人与咨询电话：</w:t>
      </w:r>
    </w:p>
    <w:p>
      <w:pPr>
        <w:pStyle w:val="2"/>
        <w:widowControl/>
        <w:spacing w:before="0" w:beforeAutospacing="0" w:after="0" w:afterAutospacing="0"/>
        <w:ind w:firstLine="420"/>
        <w:jc w:val="both"/>
        <w:rPr>
          <w:rFonts w:hint="eastAsia" w:ascii="宋体" w:hAnsi="宋体" w:cs="楷体"/>
          <w:color w:val="333333"/>
          <w:sz w:val="32"/>
          <w:szCs w:val="32"/>
          <w:lang w:val="en-US" w:eastAsia="zh-CN"/>
        </w:rPr>
      </w:pPr>
      <w:r>
        <w:rPr>
          <w:rFonts w:hint="eastAsia" w:ascii="宋体" w:hAnsi="宋体" w:cs="楷体"/>
          <w:color w:val="333333"/>
          <w:sz w:val="32"/>
          <w:szCs w:val="32"/>
          <w:lang w:eastAsia="zh-CN"/>
        </w:rPr>
        <w:t>梁</w:t>
      </w:r>
      <w:r>
        <w:rPr>
          <w:rFonts w:hint="eastAsia" w:ascii="宋体" w:hAnsi="宋体" w:cs="楷体"/>
          <w:color w:val="333333"/>
          <w:sz w:val="32"/>
          <w:szCs w:val="32"/>
        </w:rPr>
        <w:t xml:space="preserve">老师（莞城校区）  </w:t>
      </w:r>
      <w:r>
        <w:rPr>
          <w:rFonts w:hint="eastAsia" w:ascii="宋体" w:hAnsi="宋体" w:cs="楷体"/>
          <w:color w:val="333333"/>
          <w:sz w:val="32"/>
          <w:szCs w:val="32"/>
          <w:lang w:val="en-US" w:eastAsia="zh-CN"/>
        </w:rPr>
        <w:t xml:space="preserve">  </w:t>
      </w:r>
      <w:r>
        <w:rPr>
          <w:rFonts w:hint="eastAsia" w:ascii="宋体" w:hAnsi="宋体" w:cs="楷体"/>
          <w:color w:val="333333"/>
          <w:sz w:val="32"/>
          <w:szCs w:val="32"/>
        </w:rPr>
        <w:t>联系电话：</w:t>
      </w:r>
      <w:r>
        <w:rPr>
          <w:rFonts w:hint="eastAsia" w:ascii="宋体" w:hAnsi="宋体" w:cs="楷体"/>
          <w:color w:val="333333"/>
          <w:sz w:val="32"/>
          <w:szCs w:val="32"/>
          <w:lang w:val="en-US" w:eastAsia="zh-CN"/>
        </w:rPr>
        <w:t>13925735232</w:t>
      </w:r>
      <w:r>
        <w:rPr>
          <w:rFonts w:hint="eastAsia" w:ascii="宋体" w:hAnsi="宋体" w:cs="楷体"/>
          <w:color w:val="333333"/>
          <w:sz w:val="32"/>
          <w:szCs w:val="32"/>
        </w:rPr>
        <w:t>/</w:t>
      </w:r>
      <w:r>
        <w:rPr>
          <w:rFonts w:hint="eastAsia" w:ascii="宋体" w:hAnsi="宋体" w:cs="楷体"/>
          <w:color w:val="333333"/>
          <w:sz w:val="32"/>
          <w:szCs w:val="32"/>
          <w:lang w:val="en-US" w:eastAsia="zh-CN"/>
        </w:rPr>
        <w:t>6173</w:t>
      </w:r>
    </w:p>
    <w:p>
      <w:pPr>
        <w:pStyle w:val="2"/>
        <w:widowControl/>
        <w:spacing w:before="0" w:beforeAutospacing="0" w:after="0" w:afterAutospacing="0"/>
        <w:ind w:firstLine="420"/>
        <w:jc w:val="both"/>
        <w:rPr>
          <w:rFonts w:hint="eastAsia" w:ascii="宋体" w:hAnsi="宋体" w:cs="楷体"/>
          <w:color w:val="333333"/>
          <w:sz w:val="32"/>
          <w:szCs w:val="32"/>
        </w:rPr>
      </w:pPr>
      <w:r>
        <w:rPr>
          <w:rFonts w:hint="eastAsia" w:ascii="宋体" w:hAnsi="宋体" w:cs="楷体"/>
          <w:color w:val="333333"/>
          <w:sz w:val="32"/>
          <w:szCs w:val="32"/>
        </w:rPr>
        <w:t>王老师 (</w:t>
      </w:r>
      <w:r>
        <w:rPr>
          <w:rFonts w:hint="eastAsia" w:ascii="宋体" w:hAnsi="宋体" w:cs="楷体"/>
          <w:color w:val="333333"/>
          <w:sz w:val="32"/>
          <w:szCs w:val="32"/>
          <w:lang w:eastAsia="zh-CN"/>
        </w:rPr>
        <w:t>莞城</w:t>
      </w:r>
      <w:r>
        <w:rPr>
          <w:rFonts w:hint="eastAsia" w:ascii="宋体" w:hAnsi="宋体" w:cs="楷体"/>
          <w:color w:val="333333"/>
          <w:sz w:val="32"/>
          <w:szCs w:val="32"/>
        </w:rPr>
        <w:t xml:space="preserve">校区) </w:t>
      </w:r>
      <w:r>
        <w:rPr>
          <w:rFonts w:hint="eastAsia" w:ascii="宋体" w:hAnsi="宋体" w:cs="楷体"/>
          <w:color w:val="333333"/>
          <w:sz w:val="32"/>
          <w:szCs w:val="32"/>
          <w:lang w:val="en-US" w:eastAsia="zh-CN"/>
        </w:rPr>
        <w:t xml:space="preserve">    </w:t>
      </w:r>
      <w:r>
        <w:rPr>
          <w:rFonts w:hint="eastAsia" w:ascii="宋体" w:hAnsi="宋体" w:cs="楷体"/>
          <w:color w:val="333333"/>
          <w:sz w:val="32"/>
          <w:szCs w:val="32"/>
        </w:rPr>
        <w:t>联系电话：15999776052/665458</w:t>
      </w:r>
    </w:p>
    <w:p>
      <w:pPr>
        <w:pStyle w:val="2"/>
        <w:widowControl/>
        <w:spacing w:before="0" w:beforeAutospacing="0" w:after="0" w:afterAutospacing="0"/>
        <w:ind w:firstLine="420"/>
        <w:jc w:val="both"/>
        <w:rPr>
          <w:rFonts w:hint="eastAsia" w:ascii="宋体" w:hAnsi="宋体" w:cs="楷体"/>
          <w:color w:val="333333"/>
          <w:sz w:val="32"/>
          <w:szCs w:val="32"/>
        </w:rPr>
      </w:pPr>
      <w:r>
        <w:rPr>
          <w:rFonts w:hint="eastAsia" w:ascii="宋体" w:hAnsi="宋体" w:cs="楷体"/>
          <w:color w:val="333333"/>
          <w:sz w:val="32"/>
          <w:szCs w:val="32"/>
        </w:rPr>
        <w:t>邓老师（松山湖校区）</w:t>
      </w:r>
      <w:r>
        <w:rPr>
          <w:rFonts w:hint="eastAsia" w:ascii="宋体" w:hAnsi="宋体" w:cs="楷体"/>
          <w:color w:val="333333"/>
          <w:sz w:val="32"/>
          <w:szCs w:val="32"/>
          <w:lang w:val="en-US" w:eastAsia="zh-CN"/>
        </w:rPr>
        <w:t xml:space="preserve">   </w:t>
      </w:r>
      <w:r>
        <w:rPr>
          <w:rFonts w:hint="eastAsia" w:ascii="宋体" w:hAnsi="宋体" w:cs="楷体"/>
          <w:color w:val="333333"/>
          <w:sz w:val="32"/>
          <w:szCs w:val="32"/>
        </w:rPr>
        <w:t>联系电话：15999776052/666052</w:t>
      </w:r>
    </w:p>
    <w:p>
      <w:pPr>
        <w:widowControl/>
        <w:tabs>
          <w:tab w:val="left" w:pos="1290"/>
        </w:tabs>
        <w:ind w:firstLine="420" w:firstLineChars="200"/>
        <w:rPr>
          <w:rFonts w:hint="eastAsia" w:ascii="仿宋" w:hAnsi="仿宋" w:eastAsia="仿宋" w:cs="仿宋"/>
          <w:b/>
          <w:bCs/>
          <w:kern w:val="0"/>
          <w:sz w:val="32"/>
          <w:szCs w:val="32"/>
        </w:rPr>
      </w:pPr>
      <w:r>
        <w:rPr>
          <w:rFonts w:hint="eastAsia" w:ascii="仿宋" w:hAnsi="仿宋" w:eastAsia="仿宋" w:cs="仿宋"/>
          <w:b/>
          <w:bCs/>
          <w:kern w:val="0"/>
          <w:sz w:val="32"/>
          <w:szCs w:val="32"/>
          <w:lang w:val="en-US" w:eastAsia="zh-CN"/>
        </w:rPr>
        <w:t xml:space="preserve"> </w:t>
      </w:r>
      <w:r>
        <w:rPr>
          <w:rFonts w:hint="eastAsia" w:ascii="仿宋" w:hAnsi="仿宋" w:eastAsia="仿宋" w:cs="仿宋"/>
          <w:b/>
          <w:bCs/>
          <w:kern w:val="0"/>
          <w:sz w:val="32"/>
          <w:szCs w:val="32"/>
        </w:rPr>
        <w:t>具体情况可以通过</w:t>
      </w:r>
      <w:r>
        <w:rPr>
          <w:rFonts w:hint="eastAsia" w:ascii="仿宋" w:hAnsi="仿宋" w:eastAsia="仿宋" w:cs="仿宋"/>
          <w:b/>
          <w:bCs/>
          <w:kern w:val="0"/>
          <w:sz w:val="32"/>
          <w:szCs w:val="32"/>
          <w:lang w:eastAsia="zh-CN"/>
        </w:rPr>
        <w:t>经济与管理学院</w:t>
      </w:r>
      <w:r>
        <w:rPr>
          <w:rFonts w:hint="eastAsia" w:ascii="仿宋" w:hAnsi="仿宋" w:eastAsia="仿宋" w:cs="仿宋"/>
          <w:b/>
          <w:bCs/>
          <w:kern w:val="0"/>
          <w:sz w:val="32"/>
          <w:szCs w:val="32"/>
        </w:rPr>
        <w:t>网站</w:t>
      </w:r>
      <w:r>
        <w:rPr>
          <w:rFonts w:hint="eastAsia" w:ascii="仿宋" w:hAnsi="仿宋" w:eastAsia="仿宋" w:cs="仿宋"/>
          <w:b/>
          <w:bCs/>
          <w:kern w:val="0"/>
          <w:sz w:val="32"/>
          <w:szCs w:val="32"/>
          <w:lang w:eastAsia="zh-CN"/>
        </w:rPr>
        <w:t>（http://jgy.dgut.edu.cn/）</w:t>
      </w: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莞工经管团总支学生会公众号</w:t>
      </w: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2017年金融辅修班咨询</w:t>
      </w:r>
      <w:r>
        <w:rPr>
          <w:rFonts w:hint="eastAsia" w:ascii="仿宋" w:hAnsi="仿宋" w:eastAsia="仿宋" w:cs="仿宋"/>
          <w:b/>
          <w:bCs/>
          <w:kern w:val="0"/>
          <w:sz w:val="32"/>
          <w:szCs w:val="32"/>
          <w:lang w:val="en-US" w:eastAsia="zh-CN"/>
        </w:rPr>
        <w:t>QQ群、 经管2017年金融辅修班报读咨询微信群</w:t>
      </w:r>
      <w:r>
        <w:rPr>
          <w:rFonts w:hint="eastAsia" w:ascii="仿宋" w:hAnsi="仿宋" w:eastAsia="仿宋" w:cs="仿宋"/>
          <w:b/>
          <w:bCs/>
          <w:kern w:val="0"/>
          <w:sz w:val="32"/>
          <w:szCs w:val="32"/>
        </w:rPr>
        <w:t>进行了解！欢迎您报读！</w:t>
      </w:r>
    </w:p>
    <w:p>
      <w:pPr>
        <w:pStyle w:val="2"/>
        <w:widowControl/>
        <w:spacing w:before="0" w:beforeAutospacing="0" w:after="0" w:afterAutospacing="0"/>
        <w:jc w:val="both"/>
        <w:rPr>
          <w:rFonts w:hint="eastAsia" w:ascii="方正小标宋简体" w:hAnsi="方正小标宋简体" w:eastAsia="方正小标宋简体" w:cs="方正小标宋简体"/>
          <w:b/>
          <w:color w:val="C00000"/>
          <w:sz w:val="44"/>
          <w:szCs w:val="44"/>
        </w:rPr>
      </w:pPr>
      <w:r>
        <w:rPr>
          <w:rFonts w:hint="eastAsia" w:ascii="方正小标宋简体" w:hAnsi="方正小标宋简体" w:eastAsia="方正小标宋简体" w:cs="方正小标宋简体"/>
          <w:b/>
          <w:color w:val="C00000"/>
          <w:sz w:val="44"/>
          <w:szCs w:val="44"/>
          <w:lang w:val="en-US" w:eastAsia="zh-CN"/>
        </w:rPr>
        <w:t xml:space="preserve">   </w:t>
      </w:r>
      <w:r>
        <w:rPr>
          <w:rFonts w:hint="eastAsia" w:ascii="方正小标宋简体" w:hAnsi="方正小标宋简体" w:eastAsia="方正小标宋简体" w:cs="方正小标宋简体"/>
          <w:b/>
          <w:color w:val="C00000"/>
          <w:sz w:val="44"/>
          <w:szCs w:val="44"/>
        </w:rPr>
        <w:t xml:space="preserve">扫一扫： </w:t>
      </w:r>
    </w:p>
    <w:p>
      <w:pPr>
        <w:pStyle w:val="2"/>
        <w:widowControl/>
        <w:spacing w:before="0" w:beforeAutospacing="0" w:after="0" w:afterAutospacing="0"/>
        <w:jc w:val="both"/>
        <w:rPr>
          <w:rFonts w:hint="eastAsia" w:ascii="宋体" w:hAnsi="宋体" w:cs="楷体"/>
          <w:b/>
          <w:color w:val="333333"/>
          <w:sz w:val="21"/>
          <w:szCs w:val="21"/>
        </w:rPr>
      </w:pPr>
    </w:p>
    <w:p>
      <w:pPr>
        <w:pStyle w:val="2"/>
        <w:widowControl/>
        <w:spacing w:before="0" w:beforeAutospacing="0" w:after="0" w:afterAutospacing="0"/>
        <w:jc w:val="both"/>
        <w:rPr>
          <w:rFonts w:hint="eastAsia" w:ascii="宋体" w:hAnsi="宋体" w:cs="楷体"/>
          <w:b/>
          <w:color w:val="333333"/>
          <w:sz w:val="21"/>
          <w:szCs w:val="21"/>
        </w:rPr>
      </w:pPr>
    </w:p>
    <w:p>
      <w:pPr>
        <w:pStyle w:val="2"/>
        <w:widowControl/>
        <w:spacing w:before="0" w:beforeAutospacing="0" w:after="0" w:afterAutospacing="0"/>
        <w:jc w:val="both"/>
        <w:rPr>
          <w:rFonts w:hint="eastAsia" w:ascii="宋体" w:hAnsi="宋体" w:cs="楷体"/>
          <w:b/>
          <w:color w:val="333333"/>
          <w:sz w:val="21"/>
          <w:szCs w:val="21"/>
        </w:rPr>
      </w:pPr>
    </w:p>
    <w:p>
      <w:pPr>
        <w:pStyle w:val="2"/>
        <w:widowControl/>
        <w:spacing w:before="0" w:beforeAutospacing="0" w:after="0" w:afterAutospacing="0"/>
        <w:jc w:val="both"/>
        <w:rPr>
          <w:rFonts w:hint="eastAsia" w:ascii="宋体" w:hAnsi="宋体" w:eastAsia="宋体" w:cs="楷体"/>
          <w:b/>
          <w:sz w:val="21"/>
          <w:szCs w:val="21"/>
          <w:lang w:eastAsia="zh-CN"/>
        </w:rPr>
      </w:pPr>
      <w:r>
        <w:rPr>
          <w:rFonts w:hint="eastAsia" w:ascii="宋体" w:hAnsi="宋体" w:cs="楷体"/>
          <w:b/>
          <w:sz w:val="21"/>
          <w:szCs w:val="21"/>
          <w:lang w:val="en-US" w:eastAsia="zh-CN"/>
        </w:rPr>
        <w:t xml:space="preserve">                               </w:t>
      </w:r>
      <w:r>
        <w:rPr>
          <w:rFonts w:hint="eastAsia" w:ascii="宋体" w:hAnsi="宋体" w:eastAsia="宋体" w:cs="楷体"/>
          <w:b/>
          <w:sz w:val="21"/>
          <w:szCs w:val="21"/>
          <w:lang w:eastAsia="zh-CN"/>
        </w:rPr>
        <w:drawing>
          <wp:inline distT="0" distB="0" distL="114300" distR="114300">
            <wp:extent cx="1304925" cy="1276350"/>
            <wp:effectExtent l="0" t="0" r="9525" b="0"/>
            <wp:docPr id="5" name="图片 5" descr="1497239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497239119(1)"/>
                    <pic:cNvPicPr>
                      <a:picLocks noChangeAspect="1"/>
                    </pic:cNvPicPr>
                  </pic:nvPicPr>
                  <pic:blipFill>
                    <a:blip r:embed="rId4"/>
                    <a:stretch>
                      <a:fillRect/>
                    </a:stretch>
                  </pic:blipFill>
                  <pic:spPr>
                    <a:xfrm>
                      <a:off x="0" y="0"/>
                      <a:ext cx="1304925" cy="1276350"/>
                    </a:xfrm>
                    <a:prstGeom prst="rect">
                      <a:avLst/>
                    </a:prstGeom>
                  </pic:spPr>
                </pic:pic>
              </a:graphicData>
            </a:graphic>
          </wp:inline>
        </w:drawing>
      </w:r>
    </w:p>
    <w:p>
      <w:pPr>
        <w:pStyle w:val="2"/>
        <w:widowControl/>
        <w:spacing w:before="0" w:beforeAutospacing="0" w:after="0" w:afterAutospacing="0"/>
        <w:jc w:val="both"/>
        <w:rPr>
          <w:rFonts w:hint="eastAsia" w:ascii="宋体" w:hAnsi="宋体" w:eastAsia="宋体" w:cs="楷体"/>
          <w:b/>
          <w:sz w:val="21"/>
          <w:szCs w:val="21"/>
          <w:lang w:eastAsia="zh-CN"/>
        </w:rPr>
      </w:pPr>
      <w:r>
        <w:rPr>
          <w:rFonts w:hint="eastAsia" w:ascii="宋体" w:hAnsi="宋体" w:cs="楷体"/>
          <w:b/>
          <w:sz w:val="21"/>
          <w:szCs w:val="21"/>
          <w:lang w:val="en-US" w:eastAsia="zh-CN"/>
        </w:rPr>
        <w:t xml:space="preserve">                               </w:t>
      </w:r>
      <w:r>
        <w:rPr>
          <w:rFonts w:hint="eastAsia" w:ascii="宋体" w:hAnsi="宋体" w:eastAsia="宋体" w:cs="楷体"/>
          <w:b/>
          <w:sz w:val="21"/>
          <w:szCs w:val="21"/>
          <w:lang w:eastAsia="zh-CN"/>
        </w:rPr>
        <w:t>2017年金融辅修班咨询</w:t>
      </w:r>
    </w:p>
    <w:p>
      <w:pPr>
        <w:pStyle w:val="2"/>
        <w:widowControl/>
        <w:spacing w:before="0" w:beforeAutospacing="0" w:after="0" w:afterAutospacing="0"/>
        <w:jc w:val="both"/>
        <w:rPr>
          <w:rFonts w:hint="eastAsia" w:ascii="宋体" w:hAnsi="宋体" w:cs="楷体"/>
          <w:b/>
          <w:sz w:val="21"/>
          <w:szCs w:val="21"/>
        </w:rPr>
      </w:pPr>
    </w:p>
    <w:p>
      <w:pPr>
        <w:pStyle w:val="2"/>
        <w:widowControl/>
        <w:spacing w:before="0" w:beforeAutospacing="0" w:after="0" w:afterAutospacing="0"/>
        <w:jc w:val="both"/>
        <w:rPr>
          <w:rFonts w:hint="eastAsia" w:ascii="宋体" w:hAnsi="宋体" w:cs="楷体"/>
          <w:b/>
          <w:sz w:val="21"/>
          <w:szCs w:val="21"/>
        </w:rPr>
      </w:pPr>
      <w:r>
        <w:rPr>
          <w:rFonts w:hint="eastAsia" w:ascii="宋体" w:hAnsi="宋体" w:cs="楷体"/>
          <w:b/>
          <w:color w:val="333333"/>
          <w:sz w:val="21"/>
          <w:szCs w:val="21"/>
          <w:lang w:val="en-US" w:eastAsia="zh-CN"/>
        </w:rPr>
        <w:t xml:space="preserve">            </w:t>
      </w:r>
      <w:r>
        <w:rPr>
          <w:rFonts w:hint="eastAsia" w:ascii="宋体" w:hAnsi="宋体" w:cs="楷体"/>
          <w:b/>
          <w:color w:val="333333"/>
          <w:sz w:val="21"/>
          <w:szCs w:val="21"/>
          <w:lang w:val="en-US" w:eastAsia="zh-CN"/>
        </w:rPr>
        <w:drawing>
          <wp:inline distT="0" distB="0" distL="114300" distR="114300">
            <wp:extent cx="1557655" cy="1428750"/>
            <wp:effectExtent l="0" t="0" r="4445" b="0"/>
            <wp:docPr id="4" name="图片 4" descr="14972386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497238663(1)"/>
                    <pic:cNvPicPr>
                      <a:picLocks noChangeAspect="1"/>
                    </pic:cNvPicPr>
                  </pic:nvPicPr>
                  <pic:blipFill>
                    <a:blip r:embed="rId5"/>
                    <a:stretch>
                      <a:fillRect/>
                    </a:stretch>
                  </pic:blipFill>
                  <pic:spPr>
                    <a:xfrm>
                      <a:off x="0" y="0"/>
                      <a:ext cx="1557655" cy="1428750"/>
                    </a:xfrm>
                    <a:prstGeom prst="rect">
                      <a:avLst/>
                    </a:prstGeom>
                  </pic:spPr>
                </pic:pic>
              </a:graphicData>
            </a:graphic>
          </wp:inline>
        </w:drawing>
      </w:r>
      <w:r>
        <w:rPr>
          <w:rFonts w:hint="eastAsia" w:ascii="宋体" w:hAnsi="宋体" w:cs="楷体"/>
          <w:b/>
          <w:color w:val="333333"/>
          <w:sz w:val="21"/>
          <w:szCs w:val="21"/>
          <w:lang w:val="en-US" w:eastAsia="zh-CN"/>
        </w:rPr>
        <w:t xml:space="preserve">                 </w:t>
      </w:r>
      <w:r>
        <w:rPr>
          <w:rFonts w:hint="eastAsia" w:ascii="宋体" w:hAnsi="宋体" w:cs="楷体"/>
          <w:b/>
          <w:sz w:val="21"/>
          <w:szCs w:val="21"/>
        </w:rPr>
        <w:drawing>
          <wp:inline distT="0" distB="0" distL="114300" distR="114300">
            <wp:extent cx="1301115" cy="1301115"/>
            <wp:effectExtent l="0" t="0" r="13335" b="13335"/>
            <wp:docPr id="3" name="图片 3" descr="70495548065994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04955480659947255"/>
                    <pic:cNvPicPr>
                      <a:picLocks noChangeAspect="1"/>
                    </pic:cNvPicPr>
                  </pic:nvPicPr>
                  <pic:blipFill>
                    <a:blip r:embed="rId6"/>
                    <a:stretch>
                      <a:fillRect/>
                    </a:stretch>
                  </pic:blipFill>
                  <pic:spPr>
                    <a:xfrm>
                      <a:off x="0" y="0"/>
                      <a:ext cx="1301115" cy="1301115"/>
                    </a:xfrm>
                    <a:prstGeom prst="rect">
                      <a:avLst/>
                    </a:prstGeom>
                  </pic:spPr>
                </pic:pic>
              </a:graphicData>
            </a:graphic>
          </wp:inline>
        </w:drawing>
      </w:r>
      <w:r>
        <w:rPr>
          <w:rFonts w:hint="eastAsia" w:ascii="宋体" w:hAnsi="宋体" w:cs="楷体"/>
          <w:b/>
          <w:color w:val="333333"/>
          <w:sz w:val="21"/>
          <w:szCs w:val="21"/>
          <w:lang w:val="en-US" w:eastAsia="zh-CN"/>
        </w:rPr>
        <w:t xml:space="preserve">                    </w:t>
      </w:r>
    </w:p>
    <w:p>
      <w:pPr>
        <w:pStyle w:val="2"/>
        <w:widowControl/>
        <w:spacing w:before="0" w:beforeAutospacing="0" w:after="0" w:afterAutospacing="0"/>
        <w:jc w:val="both"/>
        <w:rPr>
          <w:rFonts w:hint="eastAsia" w:ascii="宋体" w:hAnsi="宋体" w:cs="楷体"/>
          <w:b/>
          <w:sz w:val="21"/>
          <w:szCs w:val="21"/>
        </w:rPr>
      </w:pPr>
      <w:r>
        <w:rPr>
          <w:rFonts w:hint="eastAsia" w:ascii="宋体" w:hAnsi="宋体" w:cs="楷体"/>
          <w:b/>
          <w:sz w:val="21"/>
          <w:szCs w:val="21"/>
        </w:rPr>
        <w:t xml:space="preserve"> </w:t>
      </w:r>
      <w:r>
        <w:rPr>
          <w:rFonts w:hint="eastAsia" w:ascii="宋体" w:hAnsi="宋体" w:cs="楷体"/>
          <w:b/>
          <w:sz w:val="21"/>
          <w:szCs w:val="21"/>
          <w:lang w:val="en-US" w:eastAsia="zh-CN"/>
        </w:rPr>
        <w:t xml:space="preserve">    经管2017年金融辅修班报读咨询微信群           </w:t>
      </w:r>
      <w:r>
        <w:rPr>
          <w:rFonts w:hint="eastAsia" w:ascii="宋体" w:hAnsi="宋体" w:cs="楷体"/>
          <w:b/>
          <w:sz w:val="21"/>
          <w:szCs w:val="21"/>
          <w:lang w:eastAsia="zh-CN"/>
        </w:rPr>
        <w:t>莞工经管团总支学生会公众号</w:t>
      </w:r>
    </w:p>
    <w:p/>
    <w:sectPr>
      <w:pgSz w:w="11906" w:h="16838"/>
      <w:pgMar w:top="1043" w:right="1236" w:bottom="703" w:left="123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E7D3D"/>
    <w:rsid w:val="26FE7D3D"/>
    <w:rsid w:val="498A52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2017-06-12T02:56:00Z</dcterms:created>
  <dc:creator>邓武均</dc:creator>
  <cp:lastModifiedBy>邓武均</cp:lastModifiedBy>
  <dcterms:modified xsi:type="dcterms:W3CDTF">2017-06-12T03:52:57Z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