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31C" w:rsidRPr="00171228" w:rsidRDefault="0065631C" w:rsidP="00061F27">
      <w:pPr>
        <w:spacing w:after="0"/>
        <w:jc w:val="center"/>
        <w:rPr>
          <w:rFonts w:ascii="宋体" w:eastAsia="宋体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="宋体" w:hAnsi="宋体" w:hint="eastAsia"/>
          <w:b/>
          <w:sz w:val="32"/>
          <w:szCs w:val="32"/>
          <w:lang w:eastAsia="zh-CN"/>
        </w:rPr>
        <w:t>国际经济合作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1"/>
        <w:gridCol w:w="1343"/>
        <w:gridCol w:w="364"/>
        <w:gridCol w:w="621"/>
        <w:gridCol w:w="1525"/>
        <w:gridCol w:w="1647"/>
        <w:gridCol w:w="1100"/>
        <w:gridCol w:w="489"/>
        <w:gridCol w:w="831"/>
        <w:gridCol w:w="887"/>
      </w:tblGrid>
      <w:tr w:rsidR="0065631C" w:rsidRPr="002E27E1" w:rsidTr="00512F04">
        <w:trPr>
          <w:trHeight w:val="340"/>
          <w:jc w:val="center"/>
        </w:trPr>
        <w:tc>
          <w:tcPr>
            <w:tcW w:w="4594" w:type="dxa"/>
            <w:gridSpan w:val="5"/>
            <w:vAlign w:val="center"/>
          </w:tcPr>
          <w:p w:rsidR="0065631C" w:rsidRPr="002E27E1" w:rsidRDefault="0065631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国际经济合作</w:t>
            </w:r>
          </w:p>
        </w:tc>
        <w:tc>
          <w:tcPr>
            <w:tcW w:w="4954" w:type="dxa"/>
            <w:gridSpan w:val="5"/>
            <w:vAlign w:val="center"/>
          </w:tcPr>
          <w:p w:rsidR="0065631C" w:rsidRPr="002E27E1" w:rsidRDefault="0065631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65631C" w:rsidRPr="002E27E1" w:rsidTr="00FA07F5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65631C" w:rsidRPr="002E27E1" w:rsidRDefault="0065631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>
              <w:rPr>
                <w:rFonts w:ascii="Simsun" w:eastAsia="宋体" w:hAnsi="Simsun"/>
                <w:color w:val="000000"/>
                <w:sz w:val="18"/>
                <w:szCs w:val="18"/>
                <w:shd w:val="clear" w:color="auto" w:fill="FFFFFF"/>
                <w:lang w:eastAsia="zh-CN"/>
              </w:rPr>
              <w:t>International Economic Cooperation</w:t>
            </w:r>
          </w:p>
        </w:tc>
      </w:tr>
      <w:tr w:rsidR="0065631C" w:rsidRPr="002E27E1" w:rsidTr="00512F04">
        <w:trPr>
          <w:trHeight w:val="340"/>
          <w:jc w:val="center"/>
        </w:trPr>
        <w:tc>
          <w:tcPr>
            <w:tcW w:w="4594" w:type="dxa"/>
            <w:gridSpan w:val="5"/>
            <w:vAlign w:val="center"/>
          </w:tcPr>
          <w:p w:rsidR="0065631C" w:rsidRPr="002E27E1" w:rsidRDefault="0065631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1936"/>
              </w:smartTagPr>
              <w:r>
                <w:rPr>
                  <w:rFonts w:ascii="宋体" w:eastAsia="宋体" w:hAnsi="宋体"/>
                  <w:sz w:val="21"/>
                  <w:szCs w:val="21"/>
                  <w:lang w:eastAsia="zh-CN"/>
                </w:rPr>
                <w:t>36</w:t>
              </w:r>
              <w:r>
                <w:rPr>
                  <w:rFonts w:ascii="宋体" w:eastAsia="宋体" w:hAnsi="宋体"/>
                  <w:sz w:val="21"/>
                  <w:szCs w:val="21"/>
                </w:rPr>
                <w:t>/</w:t>
              </w:r>
              <w:r>
                <w:rPr>
                  <w:rFonts w:ascii="宋体" w:eastAsia="宋体" w:hAnsi="宋体"/>
                  <w:sz w:val="21"/>
                  <w:szCs w:val="21"/>
                  <w:lang w:eastAsia="zh-CN"/>
                </w:rPr>
                <w:t>2</w:t>
              </w:r>
              <w:r>
                <w:rPr>
                  <w:rFonts w:ascii="宋体" w:eastAsia="宋体" w:hAnsi="宋体"/>
                  <w:sz w:val="21"/>
                  <w:szCs w:val="21"/>
                </w:rPr>
                <w:t>/</w:t>
              </w:r>
              <w:r>
                <w:rPr>
                  <w:rFonts w:ascii="宋体" w:eastAsia="宋体" w:hAnsi="宋体"/>
                  <w:sz w:val="21"/>
                  <w:szCs w:val="21"/>
                  <w:lang w:eastAsia="zh-CN"/>
                </w:rPr>
                <w:t>2</w:t>
              </w:r>
            </w:smartTag>
          </w:p>
        </w:tc>
        <w:tc>
          <w:tcPr>
            <w:tcW w:w="4954" w:type="dxa"/>
            <w:gridSpan w:val="5"/>
            <w:vAlign w:val="center"/>
          </w:tcPr>
          <w:p w:rsidR="0065631C" w:rsidRPr="002E27E1" w:rsidRDefault="0065631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6</w:t>
            </w:r>
          </w:p>
        </w:tc>
      </w:tr>
      <w:tr w:rsidR="0065631C" w:rsidRPr="002E27E1" w:rsidTr="00FA07F5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65631C" w:rsidRPr="002E27E1" w:rsidRDefault="0065631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微观经济学、宏观经济学</w:t>
            </w:r>
          </w:p>
        </w:tc>
      </w:tr>
      <w:tr w:rsidR="0065631C" w:rsidRPr="002E27E1" w:rsidTr="00512F04">
        <w:trPr>
          <w:trHeight w:val="340"/>
          <w:jc w:val="center"/>
        </w:trPr>
        <w:tc>
          <w:tcPr>
            <w:tcW w:w="4594" w:type="dxa"/>
            <w:gridSpan w:val="5"/>
            <w:vAlign w:val="center"/>
          </w:tcPr>
          <w:p w:rsidR="0065631C" w:rsidRPr="002E27E1" w:rsidRDefault="0065631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  <w:t>1-18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周三</w:t>
            </w:r>
            <w:r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  <w:t>5-6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954" w:type="dxa"/>
            <w:gridSpan w:val="5"/>
            <w:vAlign w:val="center"/>
          </w:tcPr>
          <w:p w:rsidR="0065631C" w:rsidRPr="002E27E1" w:rsidRDefault="0065631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莞城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6208</w:t>
            </w:r>
          </w:p>
        </w:tc>
      </w:tr>
      <w:tr w:rsidR="0065631C" w:rsidRPr="002E27E1" w:rsidTr="00FA07F5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65631C" w:rsidRPr="002E27E1" w:rsidRDefault="0065631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2016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国际经济与贸易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65631C" w:rsidRPr="002E27E1" w:rsidTr="00FA07F5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65631C" w:rsidRPr="002E27E1" w:rsidRDefault="0065631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65631C" w:rsidRPr="002E27E1" w:rsidTr="00FA07F5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65631C" w:rsidRPr="002E27E1" w:rsidRDefault="0065631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龚锋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副教授</w:t>
            </w:r>
          </w:p>
        </w:tc>
      </w:tr>
      <w:tr w:rsidR="0065631C" w:rsidRPr="002E27E1" w:rsidTr="00512F04">
        <w:trPr>
          <w:trHeight w:val="340"/>
          <w:jc w:val="center"/>
        </w:trPr>
        <w:tc>
          <w:tcPr>
            <w:tcW w:w="4594" w:type="dxa"/>
            <w:gridSpan w:val="5"/>
            <w:vAlign w:val="center"/>
          </w:tcPr>
          <w:p w:rsidR="0065631C" w:rsidRPr="002E27E1" w:rsidRDefault="0065631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13713371398</w:t>
            </w:r>
          </w:p>
        </w:tc>
        <w:tc>
          <w:tcPr>
            <w:tcW w:w="4954" w:type="dxa"/>
            <w:gridSpan w:val="5"/>
            <w:vAlign w:val="center"/>
          </w:tcPr>
          <w:p w:rsidR="0065631C" w:rsidRPr="002E27E1" w:rsidRDefault="0065631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Email:</w:t>
            </w:r>
            <w:r>
              <w:rPr>
                <w:sz w:val="21"/>
                <w:szCs w:val="21"/>
              </w:rPr>
              <w:t xml:space="preserve"> 1</w:t>
            </w:r>
            <w:r>
              <w:rPr>
                <w:rFonts w:eastAsia="宋体"/>
                <w:sz w:val="21"/>
                <w:szCs w:val="21"/>
                <w:lang w:eastAsia="zh-CN"/>
              </w:rPr>
              <w:t>156582631</w:t>
            </w:r>
            <w:r>
              <w:rPr>
                <w:sz w:val="21"/>
                <w:szCs w:val="21"/>
              </w:rPr>
              <w:t>@qq.com</w:t>
            </w:r>
          </w:p>
        </w:tc>
      </w:tr>
      <w:tr w:rsidR="0065631C" w:rsidRPr="002E27E1" w:rsidTr="00FA07F5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65631C" w:rsidRPr="002E27E1" w:rsidRDefault="0065631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时间：上班时间及晚上。地点：教室、办公室或家里。方式：面授、电话、电子邮件或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QQ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、微信联系</w:t>
            </w:r>
          </w:p>
        </w:tc>
      </w:tr>
      <w:tr w:rsidR="0065631C" w:rsidRPr="00735FDE" w:rsidTr="00FA07F5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65631C" w:rsidRPr="002E27E1" w:rsidRDefault="0065631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65631C" w:rsidRPr="00735FDE" w:rsidTr="00FA07F5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65631C" w:rsidRDefault="0065631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国际经济合作理论与实务，杜奇华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卢进勇主编，北京师范大学出版社</w:t>
            </w:r>
          </w:p>
          <w:p w:rsidR="0065631C" w:rsidRDefault="0065631C" w:rsidP="00FA07F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65631C" w:rsidRDefault="0065631C" w:rsidP="00FA07F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）《国际经济合作》，李虹主编，东北财经大学出版社（第四版）。</w:t>
            </w:r>
          </w:p>
          <w:p w:rsidR="0065631C" w:rsidRDefault="0065631C" w:rsidP="00FA07F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）《国际经济合作》，王云凤主编，经济科学出版社（第二版）。</w:t>
            </w:r>
          </w:p>
          <w:p w:rsidR="0065631C" w:rsidRPr="002E27E1" w:rsidRDefault="0065631C" w:rsidP="00FA07F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）网上相关知识</w:t>
            </w:r>
          </w:p>
        </w:tc>
      </w:tr>
      <w:tr w:rsidR="0065631C" w:rsidRPr="002E27E1" w:rsidTr="00FA07F5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65631C" w:rsidRPr="002E27E1" w:rsidRDefault="0065631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C06843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国际经济合作是国际经济与贸易专业的一门专业课程。本课程主要介绍国际经济合作的基本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理论、</w:t>
            </w:r>
            <w:r w:rsidRPr="00C06843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概念、发展历程以及主要的经济合作方式，阐述不同的经济合作方式的特点，以及它们在国际经济活动中的地位，并介绍我国参与国际经济合作活动的现状、国际经济及合作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活动的新特点及未来的发展趋势，提高对国际经济合作活动对经济发展的重要作用的认识，在专业人才培养计划中具有重要的地位。</w:t>
            </w:r>
          </w:p>
          <w:p w:rsidR="0065631C" w:rsidRPr="002E27E1" w:rsidRDefault="0065631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65631C" w:rsidRPr="00917C66" w:rsidTr="00512F04">
        <w:trPr>
          <w:trHeight w:val="2920"/>
          <w:jc w:val="center"/>
        </w:trPr>
        <w:tc>
          <w:tcPr>
            <w:tcW w:w="6241" w:type="dxa"/>
            <w:gridSpan w:val="6"/>
          </w:tcPr>
          <w:p w:rsidR="0065631C" w:rsidRDefault="0065631C" w:rsidP="00FA07F5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65631C" w:rsidRDefault="0065631C" w:rsidP="00FA07F5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1.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了解国际经济合作的主要方式</w:t>
            </w:r>
          </w:p>
          <w:p w:rsidR="0065631C" w:rsidRDefault="0065631C" w:rsidP="00FA07F5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2.</w:t>
            </w:r>
            <w:r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理解国际经济合作各方式的特点</w:t>
            </w:r>
          </w:p>
          <w:p w:rsidR="0065631C" w:rsidRPr="00FA07F5" w:rsidRDefault="0065631C" w:rsidP="00FA07F5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掌握开展国际经济合作的具体形式和操作方法</w:t>
            </w:r>
          </w:p>
          <w:p w:rsidR="0065631C" w:rsidRPr="00FA07F5" w:rsidRDefault="0065631C" w:rsidP="00061F27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65631C" w:rsidRPr="00917C66" w:rsidRDefault="0065631C" w:rsidP="00061F27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65631C" w:rsidRPr="00917C66" w:rsidRDefault="0065631C" w:rsidP="00061F27">
            <w:pPr>
              <w:spacing w:after="0" w:line="24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307" w:type="dxa"/>
            <w:gridSpan w:val="4"/>
          </w:tcPr>
          <w:p w:rsidR="0065631C" w:rsidRPr="00917C66" w:rsidRDefault="0065631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）：</w:t>
            </w:r>
          </w:p>
          <w:p w:rsidR="0065631C" w:rsidRPr="00917C66" w:rsidRDefault="0065631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65631C" w:rsidRPr="00917C66" w:rsidRDefault="0065631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65631C" w:rsidRPr="00917C66" w:rsidRDefault="0065631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65631C" w:rsidRPr="00917C66" w:rsidRDefault="0065631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65631C" w:rsidRPr="00917C66" w:rsidRDefault="0065631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65631C" w:rsidRPr="00917C66" w:rsidRDefault="0065631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65631C" w:rsidRPr="00917C66" w:rsidRDefault="0065631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65631C" w:rsidRPr="00917C66" w:rsidRDefault="0065631C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65631C" w:rsidRPr="002E27E1" w:rsidTr="00FA07F5">
        <w:trPr>
          <w:trHeight w:val="340"/>
          <w:jc w:val="center"/>
        </w:trPr>
        <w:tc>
          <w:tcPr>
            <w:tcW w:w="9548" w:type="dxa"/>
            <w:gridSpan w:val="10"/>
            <w:shd w:val="clear" w:color="auto" w:fill="C0C0C0"/>
            <w:vAlign w:val="center"/>
          </w:tcPr>
          <w:p w:rsidR="0065631C" w:rsidRPr="002E27E1" w:rsidRDefault="0065631C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65631C" w:rsidRPr="002E27E1" w:rsidTr="00512F04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65631C" w:rsidRPr="002E27E1" w:rsidRDefault="0065631C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07" w:type="dxa"/>
            <w:gridSpan w:val="2"/>
            <w:tcMar>
              <w:left w:w="28" w:type="dxa"/>
              <w:right w:w="28" w:type="dxa"/>
            </w:tcMar>
            <w:vAlign w:val="center"/>
          </w:tcPr>
          <w:p w:rsidR="0065631C" w:rsidRPr="002E27E1" w:rsidRDefault="0065631C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1" w:type="dxa"/>
            <w:tcMar>
              <w:left w:w="28" w:type="dxa"/>
              <w:right w:w="28" w:type="dxa"/>
            </w:tcMar>
            <w:vAlign w:val="center"/>
          </w:tcPr>
          <w:p w:rsidR="0065631C" w:rsidRPr="002E27E1" w:rsidRDefault="0065631C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272" w:type="dxa"/>
            <w:gridSpan w:val="3"/>
            <w:tcMar>
              <w:left w:w="28" w:type="dxa"/>
              <w:right w:w="28" w:type="dxa"/>
            </w:tcMar>
            <w:vAlign w:val="center"/>
          </w:tcPr>
          <w:p w:rsidR="0065631C" w:rsidRPr="002E27E1" w:rsidRDefault="0065631C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320" w:type="dxa"/>
            <w:gridSpan w:val="2"/>
            <w:tcMar>
              <w:left w:w="28" w:type="dxa"/>
              <w:right w:w="28" w:type="dxa"/>
            </w:tcMar>
            <w:vAlign w:val="center"/>
          </w:tcPr>
          <w:p w:rsidR="0065631C" w:rsidRPr="002E27E1" w:rsidRDefault="0065631C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887" w:type="dxa"/>
            <w:tcMar>
              <w:left w:w="28" w:type="dxa"/>
              <w:right w:w="28" w:type="dxa"/>
            </w:tcMar>
            <w:vAlign w:val="center"/>
          </w:tcPr>
          <w:p w:rsidR="0065631C" w:rsidRPr="002E27E1" w:rsidRDefault="0065631C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65631C" w:rsidRPr="002E27E1" w:rsidTr="00512F04">
        <w:trPr>
          <w:trHeight w:val="340"/>
          <w:jc w:val="center"/>
        </w:trPr>
        <w:tc>
          <w:tcPr>
            <w:tcW w:w="74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07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总论</w:t>
            </w:r>
          </w:p>
        </w:tc>
        <w:tc>
          <w:tcPr>
            <w:tcW w:w="62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4272" w:type="dxa"/>
            <w:gridSpan w:val="3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国际经济合作的含义、类型、方式，以及发展趋势和作用</w:t>
            </w:r>
          </w:p>
        </w:tc>
        <w:tc>
          <w:tcPr>
            <w:tcW w:w="1320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案例分析</w:t>
            </w:r>
          </w:p>
        </w:tc>
        <w:tc>
          <w:tcPr>
            <w:tcW w:w="887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课后习题</w:t>
            </w:r>
          </w:p>
        </w:tc>
      </w:tr>
      <w:tr w:rsidR="0065631C" w:rsidRPr="002E27E1" w:rsidTr="00512F04">
        <w:trPr>
          <w:trHeight w:val="340"/>
          <w:jc w:val="center"/>
        </w:trPr>
        <w:tc>
          <w:tcPr>
            <w:tcW w:w="74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2-4</w:t>
            </w:r>
          </w:p>
        </w:tc>
        <w:tc>
          <w:tcPr>
            <w:tcW w:w="1707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国际直接投资</w:t>
            </w:r>
          </w:p>
        </w:tc>
        <w:tc>
          <w:tcPr>
            <w:tcW w:w="62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4272" w:type="dxa"/>
            <w:gridSpan w:val="3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国际直接投资的基本形式、影响因素、发展趋势</w:t>
            </w:r>
            <w:r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跨国并购</w:t>
            </w:r>
            <w:r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跨国公司</w:t>
            </w:r>
            <w:r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国际直接投</w:t>
            </w:r>
          </w:p>
        </w:tc>
        <w:tc>
          <w:tcPr>
            <w:tcW w:w="1320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案例分析</w:t>
            </w:r>
          </w:p>
        </w:tc>
        <w:tc>
          <w:tcPr>
            <w:tcW w:w="887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课后习题</w:t>
            </w:r>
          </w:p>
        </w:tc>
      </w:tr>
      <w:tr w:rsidR="0065631C" w:rsidRPr="002E27E1" w:rsidTr="00512F04">
        <w:trPr>
          <w:trHeight w:val="340"/>
          <w:jc w:val="center"/>
        </w:trPr>
        <w:tc>
          <w:tcPr>
            <w:tcW w:w="74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5-6</w:t>
            </w:r>
          </w:p>
        </w:tc>
        <w:tc>
          <w:tcPr>
            <w:tcW w:w="1707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国际间接投资</w:t>
            </w:r>
          </w:p>
        </w:tc>
        <w:tc>
          <w:tcPr>
            <w:tcW w:w="62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4272" w:type="dxa"/>
            <w:gridSpan w:val="3"/>
          </w:tcPr>
          <w:p w:rsidR="0065631C" w:rsidRDefault="0065631C" w:rsidP="00CB38DE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国际间接投资特征与发展趋势</w:t>
            </w:r>
          </w:p>
          <w:p w:rsidR="0065631C" w:rsidRDefault="0065631C" w:rsidP="00CB38DE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国际股票投资</w:t>
            </w:r>
            <w:r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国际债券投资</w:t>
            </w:r>
            <w:r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投资基金</w:t>
            </w:r>
          </w:p>
        </w:tc>
        <w:tc>
          <w:tcPr>
            <w:tcW w:w="1320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案例分析</w:t>
            </w:r>
          </w:p>
        </w:tc>
        <w:tc>
          <w:tcPr>
            <w:tcW w:w="887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课后习题</w:t>
            </w:r>
          </w:p>
        </w:tc>
      </w:tr>
      <w:tr w:rsidR="0065631C" w:rsidRPr="002E27E1" w:rsidTr="00512F04">
        <w:trPr>
          <w:trHeight w:val="340"/>
          <w:jc w:val="center"/>
        </w:trPr>
        <w:tc>
          <w:tcPr>
            <w:tcW w:w="74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7-8</w:t>
            </w:r>
          </w:p>
        </w:tc>
        <w:tc>
          <w:tcPr>
            <w:tcW w:w="1707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国际技术贸易</w:t>
            </w:r>
          </w:p>
        </w:tc>
        <w:tc>
          <w:tcPr>
            <w:tcW w:w="62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4272" w:type="dxa"/>
            <w:gridSpan w:val="3"/>
            <w:vAlign w:val="center"/>
          </w:tcPr>
          <w:p w:rsidR="0065631C" w:rsidRDefault="0065631C" w:rsidP="00DA6ED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国际技术贸易的含义特点</w:t>
            </w:r>
          </w:p>
          <w:p w:rsidR="0065631C" w:rsidRDefault="0065631C" w:rsidP="00DA6ED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国际技术贸易的内容与方式</w:t>
            </w:r>
          </w:p>
          <w:p w:rsidR="0065631C" w:rsidRDefault="0065631C" w:rsidP="00DA6ED0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国际技术贸易价格</w:t>
            </w:r>
          </w:p>
          <w:p w:rsidR="0065631C" w:rsidRPr="002E27E1" w:rsidRDefault="0065631C" w:rsidP="00DA6ED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知识产权保护</w:t>
            </w:r>
          </w:p>
        </w:tc>
        <w:tc>
          <w:tcPr>
            <w:tcW w:w="1320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案例分析</w:t>
            </w:r>
          </w:p>
        </w:tc>
        <w:tc>
          <w:tcPr>
            <w:tcW w:w="887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课后习题</w:t>
            </w:r>
          </w:p>
        </w:tc>
      </w:tr>
      <w:tr w:rsidR="0065631C" w:rsidRPr="002E27E1" w:rsidTr="00512F04">
        <w:trPr>
          <w:trHeight w:val="340"/>
          <w:jc w:val="center"/>
        </w:trPr>
        <w:tc>
          <w:tcPr>
            <w:tcW w:w="74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9-10</w:t>
            </w:r>
          </w:p>
        </w:tc>
        <w:tc>
          <w:tcPr>
            <w:tcW w:w="1707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国际工程承包</w:t>
            </w:r>
          </w:p>
        </w:tc>
        <w:tc>
          <w:tcPr>
            <w:tcW w:w="62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4272" w:type="dxa"/>
            <w:gridSpan w:val="3"/>
            <w:vAlign w:val="center"/>
          </w:tcPr>
          <w:p w:rsidR="0065631C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国际工程承包的方式与特点</w:t>
            </w:r>
          </w:p>
          <w:p w:rsidR="0065631C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招投标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国际工程承包合同</w:t>
            </w:r>
          </w:p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中国对外工程承包</w:t>
            </w:r>
          </w:p>
        </w:tc>
        <w:tc>
          <w:tcPr>
            <w:tcW w:w="1320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案例分析</w:t>
            </w:r>
          </w:p>
        </w:tc>
        <w:tc>
          <w:tcPr>
            <w:tcW w:w="887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课后习题</w:t>
            </w:r>
          </w:p>
        </w:tc>
      </w:tr>
      <w:tr w:rsidR="0065631C" w:rsidRPr="002E27E1" w:rsidTr="00512F04">
        <w:trPr>
          <w:trHeight w:val="340"/>
          <w:jc w:val="center"/>
        </w:trPr>
        <w:tc>
          <w:tcPr>
            <w:tcW w:w="74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11-12</w:t>
            </w:r>
          </w:p>
        </w:tc>
        <w:tc>
          <w:tcPr>
            <w:tcW w:w="1707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国际劳务合作</w:t>
            </w:r>
          </w:p>
        </w:tc>
        <w:tc>
          <w:tcPr>
            <w:tcW w:w="62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4272" w:type="dxa"/>
            <w:gridSpan w:val="3"/>
            <w:vAlign w:val="center"/>
          </w:tcPr>
          <w:p w:rsidR="0065631C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国际劳务合作的作用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劳务输出的方式</w:t>
            </w:r>
          </w:p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国际劳务市场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中国对外劳务合作</w:t>
            </w:r>
          </w:p>
        </w:tc>
        <w:tc>
          <w:tcPr>
            <w:tcW w:w="1320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案例分析</w:t>
            </w:r>
          </w:p>
        </w:tc>
        <w:tc>
          <w:tcPr>
            <w:tcW w:w="887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课后习题</w:t>
            </w:r>
          </w:p>
        </w:tc>
      </w:tr>
      <w:tr w:rsidR="0065631C" w:rsidRPr="002E27E1" w:rsidTr="00512F04">
        <w:trPr>
          <w:trHeight w:val="340"/>
          <w:jc w:val="center"/>
        </w:trPr>
        <w:tc>
          <w:tcPr>
            <w:tcW w:w="74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07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国际发展援助</w:t>
            </w:r>
          </w:p>
        </w:tc>
        <w:tc>
          <w:tcPr>
            <w:tcW w:w="62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4272" w:type="dxa"/>
            <w:gridSpan w:val="3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国际发展援助的目标与方式、特点</w:t>
            </w:r>
          </w:p>
        </w:tc>
        <w:tc>
          <w:tcPr>
            <w:tcW w:w="1320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案例分析</w:t>
            </w:r>
          </w:p>
        </w:tc>
        <w:tc>
          <w:tcPr>
            <w:tcW w:w="887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课后习题</w:t>
            </w:r>
          </w:p>
        </w:tc>
      </w:tr>
      <w:tr w:rsidR="0065631C" w:rsidRPr="002E27E1" w:rsidTr="00512F04">
        <w:trPr>
          <w:trHeight w:val="340"/>
          <w:jc w:val="center"/>
        </w:trPr>
        <w:tc>
          <w:tcPr>
            <w:tcW w:w="74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07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国际租赁</w:t>
            </w:r>
          </w:p>
        </w:tc>
        <w:tc>
          <w:tcPr>
            <w:tcW w:w="62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4272" w:type="dxa"/>
            <w:gridSpan w:val="3"/>
            <w:vAlign w:val="center"/>
          </w:tcPr>
          <w:p w:rsidR="0065631C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国际租赁的特征与作用</w:t>
            </w:r>
          </w:p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国际租赁的方式</w:t>
            </w:r>
          </w:p>
        </w:tc>
        <w:tc>
          <w:tcPr>
            <w:tcW w:w="1320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案例分析</w:t>
            </w:r>
          </w:p>
        </w:tc>
        <w:tc>
          <w:tcPr>
            <w:tcW w:w="887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课后习题</w:t>
            </w:r>
          </w:p>
        </w:tc>
      </w:tr>
      <w:tr w:rsidR="0065631C" w:rsidRPr="002E27E1" w:rsidTr="00512F04">
        <w:trPr>
          <w:trHeight w:val="340"/>
          <w:jc w:val="center"/>
        </w:trPr>
        <w:tc>
          <w:tcPr>
            <w:tcW w:w="74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07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总结</w:t>
            </w:r>
          </w:p>
        </w:tc>
        <w:tc>
          <w:tcPr>
            <w:tcW w:w="62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4272" w:type="dxa"/>
            <w:gridSpan w:val="3"/>
            <w:vAlign w:val="center"/>
          </w:tcPr>
          <w:p w:rsidR="0065631C" w:rsidRDefault="0065631C" w:rsidP="00512F0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课程总结，复习，课程答疑</w:t>
            </w:r>
          </w:p>
          <w:p w:rsidR="0065631C" w:rsidRPr="00512F04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320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887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65631C" w:rsidRPr="002E27E1" w:rsidTr="00512F04">
        <w:trPr>
          <w:trHeight w:val="340"/>
          <w:jc w:val="center"/>
        </w:trPr>
        <w:tc>
          <w:tcPr>
            <w:tcW w:w="74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7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272" w:type="dxa"/>
            <w:gridSpan w:val="3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320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87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65631C" w:rsidRPr="002E27E1" w:rsidTr="00512F04">
        <w:trPr>
          <w:trHeight w:val="340"/>
          <w:jc w:val="center"/>
        </w:trPr>
        <w:tc>
          <w:tcPr>
            <w:tcW w:w="74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7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272" w:type="dxa"/>
            <w:gridSpan w:val="3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320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87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65631C" w:rsidRPr="002E27E1" w:rsidTr="00512F04">
        <w:trPr>
          <w:trHeight w:val="340"/>
          <w:jc w:val="center"/>
        </w:trPr>
        <w:tc>
          <w:tcPr>
            <w:tcW w:w="74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7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272" w:type="dxa"/>
            <w:gridSpan w:val="3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320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87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65631C" w:rsidRPr="002E27E1" w:rsidTr="00512F04">
        <w:trPr>
          <w:trHeight w:val="340"/>
          <w:jc w:val="center"/>
        </w:trPr>
        <w:tc>
          <w:tcPr>
            <w:tcW w:w="74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7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272" w:type="dxa"/>
            <w:gridSpan w:val="3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320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87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65631C" w:rsidRPr="002E27E1" w:rsidTr="00512F04">
        <w:trPr>
          <w:trHeight w:val="340"/>
          <w:jc w:val="center"/>
        </w:trPr>
        <w:tc>
          <w:tcPr>
            <w:tcW w:w="74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7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272" w:type="dxa"/>
            <w:gridSpan w:val="3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320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87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65631C" w:rsidRPr="002E27E1" w:rsidTr="00512F04">
        <w:trPr>
          <w:trHeight w:val="340"/>
          <w:jc w:val="center"/>
        </w:trPr>
        <w:tc>
          <w:tcPr>
            <w:tcW w:w="2448" w:type="dxa"/>
            <w:gridSpan w:val="3"/>
            <w:vAlign w:val="center"/>
          </w:tcPr>
          <w:p w:rsidR="0065631C" w:rsidRPr="002E27E1" w:rsidRDefault="0065631C" w:rsidP="00061F27">
            <w:pPr>
              <w:spacing w:after="0" w:line="24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30</w:t>
            </w:r>
          </w:p>
        </w:tc>
        <w:tc>
          <w:tcPr>
            <w:tcW w:w="4272" w:type="dxa"/>
            <w:gridSpan w:val="3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0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5631C" w:rsidRPr="002E27E1" w:rsidTr="00FA07F5">
        <w:trPr>
          <w:trHeight w:val="340"/>
          <w:jc w:val="center"/>
        </w:trPr>
        <w:tc>
          <w:tcPr>
            <w:tcW w:w="9548" w:type="dxa"/>
            <w:gridSpan w:val="10"/>
            <w:shd w:val="clear" w:color="auto" w:fill="C0C0C0"/>
            <w:vAlign w:val="center"/>
          </w:tcPr>
          <w:p w:rsidR="0065631C" w:rsidRPr="002E27E1" w:rsidRDefault="0065631C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65631C" w:rsidRPr="002E27E1" w:rsidTr="00512F04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65631C" w:rsidRPr="002E27E1" w:rsidRDefault="0065631C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07" w:type="dxa"/>
            <w:gridSpan w:val="2"/>
            <w:tcMar>
              <w:left w:w="28" w:type="dxa"/>
              <w:right w:w="28" w:type="dxa"/>
            </w:tcMar>
            <w:vAlign w:val="center"/>
          </w:tcPr>
          <w:p w:rsidR="0065631C" w:rsidRPr="002E27E1" w:rsidRDefault="0065631C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21" w:type="dxa"/>
            <w:tcMar>
              <w:left w:w="28" w:type="dxa"/>
              <w:right w:w="28" w:type="dxa"/>
            </w:tcMar>
            <w:vAlign w:val="center"/>
          </w:tcPr>
          <w:p w:rsidR="0065631C" w:rsidRPr="002E27E1" w:rsidRDefault="0065631C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172" w:type="dxa"/>
            <w:gridSpan w:val="2"/>
            <w:tcMar>
              <w:left w:w="28" w:type="dxa"/>
              <w:right w:w="28" w:type="dxa"/>
            </w:tcMar>
            <w:vAlign w:val="center"/>
          </w:tcPr>
          <w:p w:rsidR="0065631C" w:rsidRPr="002E27E1" w:rsidRDefault="0065631C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100" w:type="dxa"/>
            <w:tcMar>
              <w:left w:w="28" w:type="dxa"/>
              <w:right w:w="28" w:type="dxa"/>
            </w:tcMar>
            <w:vAlign w:val="center"/>
          </w:tcPr>
          <w:p w:rsidR="0065631C" w:rsidRPr="002E27E1" w:rsidRDefault="0065631C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2207" w:type="dxa"/>
            <w:gridSpan w:val="3"/>
            <w:tcMar>
              <w:left w:w="28" w:type="dxa"/>
              <w:right w:w="28" w:type="dxa"/>
            </w:tcMar>
            <w:vAlign w:val="center"/>
          </w:tcPr>
          <w:p w:rsidR="0065631C" w:rsidRPr="002E27E1" w:rsidRDefault="0065631C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65631C" w:rsidRPr="002E27E1" w:rsidRDefault="0065631C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65631C" w:rsidRPr="002E27E1" w:rsidTr="00512F04">
        <w:trPr>
          <w:trHeight w:val="340"/>
          <w:jc w:val="center"/>
        </w:trPr>
        <w:tc>
          <w:tcPr>
            <w:tcW w:w="74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15-17</w:t>
            </w:r>
          </w:p>
        </w:tc>
        <w:tc>
          <w:tcPr>
            <w:tcW w:w="1707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课程实践</w:t>
            </w:r>
          </w:p>
        </w:tc>
        <w:tc>
          <w:tcPr>
            <w:tcW w:w="62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172" w:type="dxa"/>
            <w:gridSpan w:val="2"/>
            <w:vAlign w:val="center"/>
          </w:tcPr>
          <w:p w:rsidR="0065631C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珠三角（或东莞）企业对外直接投资的主要形式与特点</w:t>
            </w:r>
          </w:p>
          <w:p w:rsidR="0065631C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珠三角（或东莞）企业开展国际经济合作的方式与特点</w:t>
            </w:r>
          </w:p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珠三角（或东莞）企业在国际技术贸易中所面临的知识产权保护问题</w:t>
            </w:r>
          </w:p>
        </w:tc>
        <w:tc>
          <w:tcPr>
            <w:tcW w:w="1100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综合</w:t>
            </w:r>
          </w:p>
        </w:tc>
        <w:tc>
          <w:tcPr>
            <w:tcW w:w="2207" w:type="dxa"/>
            <w:gridSpan w:val="3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企业调研</w:t>
            </w:r>
          </w:p>
        </w:tc>
      </w:tr>
      <w:tr w:rsidR="0065631C" w:rsidRPr="002E27E1" w:rsidTr="00512F04">
        <w:trPr>
          <w:trHeight w:val="340"/>
          <w:jc w:val="center"/>
        </w:trPr>
        <w:tc>
          <w:tcPr>
            <w:tcW w:w="74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7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172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00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207" w:type="dxa"/>
            <w:gridSpan w:val="3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65631C" w:rsidRPr="002E27E1" w:rsidTr="00512F04">
        <w:trPr>
          <w:trHeight w:val="340"/>
          <w:jc w:val="center"/>
        </w:trPr>
        <w:tc>
          <w:tcPr>
            <w:tcW w:w="74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7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172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00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207" w:type="dxa"/>
            <w:gridSpan w:val="3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65631C" w:rsidRPr="002E27E1" w:rsidTr="00512F04">
        <w:trPr>
          <w:trHeight w:val="340"/>
          <w:jc w:val="center"/>
        </w:trPr>
        <w:tc>
          <w:tcPr>
            <w:tcW w:w="74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7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72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207" w:type="dxa"/>
            <w:gridSpan w:val="3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5631C" w:rsidRPr="002E27E1" w:rsidTr="00512F04">
        <w:trPr>
          <w:trHeight w:val="340"/>
          <w:jc w:val="center"/>
        </w:trPr>
        <w:tc>
          <w:tcPr>
            <w:tcW w:w="74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7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72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207" w:type="dxa"/>
            <w:gridSpan w:val="3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5631C" w:rsidRPr="002E27E1" w:rsidTr="00512F04">
        <w:trPr>
          <w:trHeight w:val="340"/>
          <w:jc w:val="center"/>
        </w:trPr>
        <w:tc>
          <w:tcPr>
            <w:tcW w:w="2448" w:type="dxa"/>
            <w:gridSpan w:val="3"/>
            <w:vAlign w:val="center"/>
          </w:tcPr>
          <w:p w:rsidR="0065631C" w:rsidRPr="002E27E1" w:rsidRDefault="0065631C" w:rsidP="00061F27">
            <w:pPr>
              <w:spacing w:after="0" w:line="24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bookmarkStart w:id="0" w:name="_GoBack" w:colFirst="4" w:colLast="4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21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172" w:type="dxa"/>
            <w:gridSpan w:val="2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207" w:type="dxa"/>
            <w:gridSpan w:val="3"/>
            <w:vAlign w:val="center"/>
          </w:tcPr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bookmarkEnd w:id="0"/>
      <w:tr w:rsidR="0065631C" w:rsidRPr="002E27E1" w:rsidTr="00FA07F5">
        <w:trPr>
          <w:trHeight w:val="340"/>
          <w:jc w:val="center"/>
        </w:trPr>
        <w:tc>
          <w:tcPr>
            <w:tcW w:w="9548" w:type="dxa"/>
            <w:gridSpan w:val="10"/>
            <w:shd w:val="clear" w:color="auto" w:fill="C0C0C0"/>
            <w:vAlign w:val="center"/>
          </w:tcPr>
          <w:p w:rsidR="0065631C" w:rsidRPr="002E27E1" w:rsidRDefault="0065631C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65631C" w:rsidRPr="002E27E1" w:rsidTr="00512F04">
        <w:trPr>
          <w:trHeight w:val="340"/>
          <w:jc w:val="center"/>
        </w:trPr>
        <w:tc>
          <w:tcPr>
            <w:tcW w:w="2084" w:type="dxa"/>
            <w:gridSpan w:val="2"/>
            <w:vAlign w:val="center"/>
          </w:tcPr>
          <w:p w:rsidR="0065631C" w:rsidRPr="002E27E1" w:rsidRDefault="0065631C" w:rsidP="00061F27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46" w:type="dxa"/>
            <w:gridSpan w:val="6"/>
            <w:vAlign w:val="center"/>
          </w:tcPr>
          <w:p w:rsidR="0065631C" w:rsidRPr="002E27E1" w:rsidRDefault="0065631C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18" w:type="dxa"/>
            <w:gridSpan w:val="2"/>
            <w:vAlign w:val="center"/>
          </w:tcPr>
          <w:p w:rsidR="0065631C" w:rsidRPr="002E27E1" w:rsidRDefault="0065631C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65631C" w:rsidRPr="002E27E1" w:rsidTr="00512F04">
        <w:trPr>
          <w:trHeight w:val="340"/>
          <w:jc w:val="center"/>
        </w:trPr>
        <w:tc>
          <w:tcPr>
            <w:tcW w:w="2084" w:type="dxa"/>
            <w:gridSpan w:val="2"/>
            <w:vAlign w:val="center"/>
          </w:tcPr>
          <w:p w:rsidR="0065631C" w:rsidRPr="002E27E1" w:rsidRDefault="0065631C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考勤、作业和课堂提问</w:t>
            </w:r>
          </w:p>
        </w:tc>
        <w:tc>
          <w:tcPr>
            <w:tcW w:w="5746" w:type="dxa"/>
            <w:gridSpan w:val="6"/>
            <w:vAlign w:val="center"/>
          </w:tcPr>
          <w:p w:rsidR="0065631C" w:rsidRPr="002E27E1" w:rsidRDefault="0065631C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按时按量完成作业，不旷课，积极回答老师提问</w:t>
            </w:r>
          </w:p>
        </w:tc>
        <w:tc>
          <w:tcPr>
            <w:tcW w:w="1718" w:type="dxa"/>
            <w:gridSpan w:val="2"/>
            <w:vAlign w:val="center"/>
          </w:tcPr>
          <w:p w:rsidR="0065631C" w:rsidRPr="002E27E1" w:rsidRDefault="0065631C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20%</w:t>
            </w:r>
          </w:p>
        </w:tc>
      </w:tr>
      <w:tr w:rsidR="0065631C" w:rsidRPr="002E27E1" w:rsidTr="00512F04">
        <w:trPr>
          <w:trHeight w:val="340"/>
          <w:jc w:val="center"/>
        </w:trPr>
        <w:tc>
          <w:tcPr>
            <w:tcW w:w="2084" w:type="dxa"/>
            <w:gridSpan w:val="2"/>
            <w:vAlign w:val="center"/>
          </w:tcPr>
          <w:p w:rsidR="0065631C" w:rsidRPr="002E27E1" w:rsidRDefault="0065631C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调研报告</w:t>
            </w:r>
          </w:p>
        </w:tc>
        <w:tc>
          <w:tcPr>
            <w:tcW w:w="5746" w:type="dxa"/>
            <w:gridSpan w:val="6"/>
            <w:vAlign w:val="center"/>
          </w:tcPr>
          <w:p w:rsidR="0065631C" w:rsidRPr="002E27E1" w:rsidRDefault="0065631C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不抄袭，独立完成，有调研数据和结论，行文规范</w:t>
            </w:r>
          </w:p>
        </w:tc>
        <w:tc>
          <w:tcPr>
            <w:tcW w:w="1718" w:type="dxa"/>
            <w:gridSpan w:val="2"/>
            <w:vAlign w:val="center"/>
          </w:tcPr>
          <w:p w:rsidR="0065631C" w:rsidRPr="002E27E1" w:rsidRDefault="0065631C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20%</w:t>
            </w:r>
          </w:p>
        </w:tc>
      </w:tr>
      <w:tr w:rsidR="0065631C" w:rsidRPr="002E27E1" w:rsidTr="00512F04">
        <w:trPr>
          <w:trHeight w:val="340"/>
          <w:jc w:val="center"/>
        </w:trPr>
        <w:tc>
          <w:tcPr>
            <w:tcW w:w="2084" w:type="dxa"/>
            <w:gridSpan w:val="2"/>
            <w:vAlign w:val="center"/>
          </w:tcPr>
          <w:p w:rsidR="0065631C" w:rsidRPr="002E27E1" w:rsidRDefault="0065631C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期末考试</w:t>
            </w:r>
          </w:p>
        </w:tc>
        <w:tc>
          <w:tcPr>
            <w:tcW w:w="5746" w:type="dxa"/>
            <w:gridSpan w:val="6"/>
            <w:vAlign w:val="center"/>
          </w:tcPr>
          <w:p w:rsidR="0065631C" w:rsidRPr="002E27E1" w:rsidRDefault="0065631C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根据评分标准进行评价</w:t>
            </w:r>
          </w:p>
        </w:tc>
        <w:tc>
          <w:tcPr>
            <w:tcW w:w="1718" w:type="dxa"/>
            <w:gridSpan w:val="2"/>
            <w:vAlign w:val="center"/>
          </w:tcPr>
          <w:p w:rsidR="0065631C" w:rsidRPr="002E27E1" w:rsidRDefault="0065631C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60%</w:t>
            </w:r>
          </w:p>
        </w:tc>
      </w:tr>
      <w:tr w:rsidR="0065631C" w:rsidRPr="002E27E1" w:rsidTr="00512F04">
        <w:trPr>
          <w:trHeight w:val="340"/>
          <w:jc w:val="center"/>
        </w:trPr>
        <w:tc>
          <w:tcPr>
            <w:tcW w:w="2084" w:type="dxa"/>
            <w:gridSpan w:val="2"/>
            <w:vAlign w:val="center"/>
          </w:tcPr>
          <w:p w:rsidR="0065631C" w:rsidRPr="002E27E1" w:rsidRDefault="0065631C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746" w:type="dxa"/>
            <w:gridSpan w:val="6"/>
            <w:vAlign w:val="center"/>
          </w:tcPr>
          <w:p w:rsidR="0065631C" w:rsidRPr="002E27E1" w:rsidRDefault="0065631C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18" w:type="dxa"/>
            <w:gridSpan w:val="2"/>
            <w:vAlign w:val="center"/>
          </w:tcPr>
          <w:p w:rsidR="0065631C" w:rsidRPr="002E27E1" w:rsidRDefault="0065631C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65631C" w:rsidRPr="002E27E1" w:rsidTr="00FA07F5">
        <w:trPr>
          <w:trHeight w:val="340"/>
          <w:jc w:val="center"/>
        </w:trPr>
        <w:tc>
          <w:tcPr>
            <w:tcW w:w="9548" w:type="dxa"/>
            <w:gridSpan w:val="10"/>
            <w:vAlign w:val="center"/>
          </w:tcPr>
          <w:p w:rsidR="0065631C" w:rsidRPr="00735FDE" w:rsidRDefault="0065631C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65631C" w:rsidRPr="002E27E1" w:rsidTr="00FA07F5">
        <w:trPr>
          <w:trHeight w:val="2351"/>
          <w:jc w:val="center"/>
        </w:trPr>
        <w:tc>
          <w:tcPr>
            <w:tcW w:w="9548" w:type="dxa"/>
            <w:gridSpan w:val="10"/>
          </w:tcPr>
          <w:p w:rsidR="0065631C" w:rsidRPr="002E27E1" w:rsidRDefault="0065631C" w:rsidP="00061F27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65631C" w:rsidRDefault="0065631C" w:rsidP="00061F27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65631C" w:rsidRPr="002E27E1" w:rsidRDefault="0065631C" w:rsidP="00061F27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65631C" w:rsidRPr="002E27E1" w:rsidRDefault="0065631C" w:rsidP="00061F27">
            <w:pPr>
              <w:spacing w:after="0" w:line="24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65631C" w:rsidRPr="002E27E1" w:rsidRDefault="0065631C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65631C" w:rsidRPr="002E27E1" w:rsidRDefault="0065631C" w:rsidP="00061F27">
            <w:pPr>
              <w:spacing w:after="0" w:line="24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65631C" w:rsidRPr="002E27E1" w:rsidRDefault="0065631C" w:rsidP="00061F27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65631C" w:rsidRPr="002E27E1" w:rsidRDefault="0065631C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65631C" w:rsidRDefault="0065631C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/>
          <w:b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65631C" w:rsidRDefault="0065631C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65631C" w:rsidRDefault="0065631C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65631C" w:rsidRPr="00785779" w:rsidRDefault="0065631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65631C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31C" w:rsidRDefault="0065631C" w:rsidP="00896971">
      <w:pPr>
        <w:spacing w:after="0"/>
      </w:pPr>
      <w:r>
        <w:separator/>
      </w:r>
    </w:p>
  </w:endnote>
  <w:endnote w:type="continuationSeparator" w:id="0">
    <w:p w:rsidR="0065631C" w:rsidRDefault="0065631C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??朢痽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31C" w:rsidRDefault="0065631C" w:rsidP="00896971">
      <w:pPr>
        <w:spacing w:after="0"/>
      </w:pPr>
      <w:r>
        <w:separator/>
      </w:r>
    </w:p>
  </w:footnote>
  <w:footnote w:type="continuationSeparator" w:id="0">
    <w:p w:rsidR="0065631C" w:rsidRDefault="0065631C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cs="Times New Roman"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  <w:rPr>
        <w:rFonts w:cs="Times New Roman"/>
      </w:r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C23799B"/>
    <w:rsid w:val="000041EE"/>
    <w:rsid w:val="00012544"/>
    <w:rsid w:val="000546C2"/>
    <w:rsid w:val="00056BDC"/>
    <w:rsid w:val="00061F27"/>
    <w:rsid w:val="0006698D"/>
    <w:rsid w:val="00087B74"/>
    <w:rsid w:val="000B626E"/>
    <w:rsid w:val="000C2D4A"/>
    <w:rsid w:val="000E0AE8"/>
    <w:rsid w:val="00155E5A"/>
    <w:rsid w:val="00171228"/>
    <w:rsid w:val="00173269"/>
    <w:rsid w:val="001B31E9"/>
    <w:rsid w:val="001D28E8"/>
    <w:rsid w:val="001E57AA"/>
    <w:rsid w:val="001F20BC"/>
    <w:rsid w:val="002111AE"/>
    <w:rsid w:val="00227119"/>
    <w:rsid w:val="00271F37"/>
    <w:rsid w:val="002E27E1"/>
    <w:rsid w:val="003044FA"/>
    <w:rsid w:val="00374B01"/>
    <w:rsid w:val="0037561C"/>
    <w:rsid w:val="003C66D8"/>
    <w:rsid w:val="003E4551"/>
    <w:rsid w:val="003E66A6"/>
    <w:rsid w:val="00414FC8"/>
    <w:rsid w:val="00457E42"/>
    <w:rsid w:val="004B3994"/>
    <w:rsid w:val="004D29DE"/>
    <w:rsid w:val="004E0481"/>
    <w:rsid w:val="004E7804"/>
    <w:rsid w:val="00512F04"/>
    <w:rsid w:val="005639AB"/>
    <w:rsid w:val="005911D3"/>
    <w:rsid w:val="005D15C6"/>
    <w:rsid w:val="005F174F"/>
    <w:rsid w:val="0063410F"/>
    <w:rsid w:val="00640ADF"/>
    <w:rsid w:val="0065631C"/>
    <w:rsid w:val="0065651C"/>
    <w:rsid w:val="006E14BE"/>
    <w:rsid w:val="006F1ED0"/>
    <w:rsid w:val="0071031A"/>
    <w:rsid w:val="00735FDE"/>
    <w:rsid w:val="00737269"/>
    <w:rsid w:val="00770F0D"/>
    <w:rsid w:val="00776AF2"/>
    <w:rsid w:val="00785779"/>
    <w:rsid w:val="007A154B"/>
    <w:rsid w:val="007C642A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56A64"/>
    <w:rsid w:val="00973E43"/>
    <w:rsid w:val="009920FC"/>
    <w:rsid w:val="009A2B5C"/>
    <w:rsid w:val="009B3EAE"/>
    <w:rsid w:val="009B5ECB"/>
    <w:rsid w:val="009C3354"/>
    <w:rsid w:val="009D1694"/>
    <w:rsid w:val="009D3079"/>
    <w:rsid w:val="00A84D68"/>
    <w:rsid w:val="00A85774"/>
    <w:rsid w:val="00AA199F"/>
    <w:rsid w:val="00AB00C2"/>
    <w:rsid w:val="00AC7F2F"/>
    <w:rsid w:val="00AE48DD"/>
    <w:rsid w:val="00B05FEC"/>
    <w:rsid w:val="00B352EB"/>
    <w:rsid w:val="00B9350B"/>
    <w:rsid w:val="00BB35F5"/>
    <w:rsid w:val="00C06843"/>
    <w:rsid w:val="00C225CC"/>
    <w:rsid w:val="00C41D05"/>
    <w:rsid w:val="00C479CB"/>
    <w:rsid w:val="00C705DD"/>
    <w:rsid w:val="00C76FA2"/>
    <w:rsid w:val="00CA1AB8"/>
    <w:rsid w:val="00CB38DE"/>
    <w:rsid w:val="00CC4A46"/>
    <w:rsid w:val="00CD2F8F"/>
    <w:rsid w:val="00D45246"/>
    <w:rsid w:val="00D56BE6"/>
    <w:rsid w:val="00D62B41"/>
    <w:rsid w:val="00D64E6B"/>
    <w:rsid w:val="00DA6ED0"/>
    <w:rsid w:val="00DB45CF"/>
    <w:rsid w:val="00DB5724"/>
    <w:rsid w:val="00DF5C03"/>
    <w:rsid w:val="00E0505F"/>
    <w:rsid w:val="00E413E8"/>
    <w:rsid w:val="00E53E23"/>
    <w:rsid w:val="00EC2295"/>
    <w:rsid w:val="00ED3FCA"/>
    <w:rsid w:val="00EF04EA"/>
    <w:rsid w:val="00F31667"/>
    <w:rsid w:val="00F31BCE"/>
    <w:rsid w:val="00F617C2"/>
    <w:rsid w:val="00F96D96"/>
    <w:rsid w:val="00FA07F5"/>
    <w:rsid w:val="00FE22C8"/>
    <w:rsid w:val="00FE462D"/>
    <w:rsid w:val="00FF21E1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8E8"/>
    <w:pPr>
      <w:spacing w:after="120"/>
      <w:jc w:val="both"/>
    </w:pPr>
    <w:rPr>
      <w:rFonts w:eastAsia="PMingLiU"/>
      <w:kern w:val="0"/>
      <w:sz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D28E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DefaultParagraphFont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ListParagraph">
    <w:name w:val="List Paragraph"/>
    <w:basedOn w:val="Normal"/>
    <w:uiPriority w:val="99"/>
    <w:qFormat/>
    <w:rsid w:val="008147FF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rsid w:val="003044F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044FA"/>
    <w:rPr>
      <w:rFonts w:eastAsia="PMingLiU" w:cs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420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42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42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3</Pages>
  <Words>310</Words>
  <Characters>1771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《******》课程教学大纲</dc:title>
  <dc:subject/>
  <dc:creator>lenovo</dc:creator>
  <cp:keywords/>
  <dc:description/>
  <cp:lastModifiedBy>龚锋</cp:lastModifiedBy>
  <cp:revision>9</cp:revision>
  <cp:lastPrinted>2017-01-05T16:24:00Z</cp:lastPrinted>
  <dcterms:created xsi:type="dcterms:W3CDTF">2018-09-03T02:20:00Z</dcterms:created>
  <dcterms:modified xsi:type="dcterms:W3CDTF">2018-09-05T23:57:00Z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